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2B305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6779E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2B0AEE" w:rsidRDefault="00870961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09E9">
        <w:rPr>
          <w:rFonts w:ascii="Times New Roman" w:hAnsi="Times New Roman" w:cs="Times New Roman"/>
          <w:b/>
          <w:sz w:val="28"/>
          <w:szCs w:val="28"/>
        </w:rPr>
        <w:t xml:space="preserve">амарский Росреестр </w:t>
      </w:r>
      <w:r>
        <w:rPr>
          <w:rFonts w:ascii="Times New Roman" w:hAnsi="Times New Roman" w:cs="Times New Roman"/>
          <w:b/>
          <w:sz w:val="28"/>
          <w:szCs w:val="28"/>
        </w:rPr>
        <w:t>рассказал об ипотечных программах</w:t>
      </w:r>
    </w:p>
    <w:p w:rsidR="00D72F03" w:rsidRDefault="00D72F03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7D" w:rsidRPr="00C9087D" w:rsidRDefault="006779E0" w:rsidP="00C9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5793">
        <w:rPr>
          <w:rFonts w:ascii="Times New Roman" w:hAnsi="Times New Roman" w:cs="Times New Roman"/>
          <w:sz w:val="28"/>
          <w:szCs w:val="28"/>
        </w:rPr>
        <w:t>29</w:t>
      </w:r>
      <w:r w:rsidR="009F5D29">
        <w:rPr>
          <w:rFonts w:ascii="Times New Roman" w:hAnsi="Times New Roman" w:cs="Times New Roman"/>
          <w:sz w:val="28"/>
          <w:szCs w:val="28"/>
        </w:rPr>
        <w:t>72</w:t>
      </w:r>
      <w:r w:rsidR="00B45793">
        <w:rPr>
          <w:rFonts w:ascii="Times New Roman" w:hAnsi="Times New Roman" w:cs="Times New Roman"/>
          <w:sz w:val="28"/>
          <w:szCs w:val="28"/>
        </w:rPr>
        <w:t xml:space="preserve"> заявления об ипотеке поступило в самарский Росреестр в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</w:t>
      </w:r>
      <w:r w:rsidR="009F5D29">
        <w:rPr>
          <w:rFonts w:ascii="Times New Roman" w:hAnsi="Times New Roman" w:cs="Times New Roman"/>
          <w:sz w:val="28"/>
          <w:szCs w:val="28"/>
        </w:rPr>
        <w:t>январе-</w:t>
      </w:r>
      <w:r w:rsidR="00C9087D" w:rsidRPr="00C9087D">
        <w:rPr>
          <w:rFonts w:ascii="Times New Roman" w:hAnsi="Times New Roman" w:cs="Times New Roman"/>
          <w:sz w:val="28"/>
          <w:szCs w:val="28"/>
        </w:rPr>
        <w:t>феврале 2024 года</w:t>
      </w:r>
      <w:r w:rsidR="00B45793">
        <w:rPr>
          <w:rFonts w:ascii="Times New Roman" w:hAnsi="Times New Roman" w:cs="Times New Roman"/>
          <w:sz w:val="28"/>
          <w:szCs w:val="28"/>
        </w:rPr>
        <w:t>. В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</w:t>
      </w:r>
      <w:r w:rsidR="00B45793">
        <w:rPr>
          <w:rFonts w:ascii="Times New Roman" w:hAnsi="Times New Roman" w:cs="Times New Roman"/>
          <w:sz w:val="28"/>
          <w:szCs w:val="28"/>
        </w:rPr>
        <w:t xml:space="preserve">83,7% </w:t>
      </w:r>
      <w:r w:rsidR="00B45793" w:rsidRPr="00C9087D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C9087D" w:rsidRPr="00C9087D">
        <w:rPr>
          <w:rFonts w:ascii="Times New Roman" w:hAnsi="Times New Roman" w:cs="Times New Roman"/>
          <w:sz w:val="28"/>
          <w:szCs w:val="28"/>
        </w:rPr>
        <w:t>взаимодействие с кредитными организациями осуществлялось в электронном виде.</w:t>
      </w:r>
    </w:p>
    <w:p w:rsidR="00C9087D" w:rsidRPr="00C9087D" w:rsidRDefault="00C9087D" w:rsidP="00B457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93">
        <w:rPr>
          <w:rFonts w:ascii="Times New Roman" w:hAnsi="Times New Roman" w:cs="Times New Roman"/>
          <w:i/>
          <w:sz w:val="28"/>
          <w:szCs w:val="28"/>
        </w:rPr>
        <w:t>«Рост</w:t>
      </w:r>
      <w:r w:rsidR="00B45793">
        <w:rPr>
          <w:rFonts w:ascii="Times New Roman" w:hAnsi="Times New Roman" w:cs="Times New Roman"/>
          <w:i/>
          <w:sz w:val="28"/>
          <w:szCs w:val="28"/>
        </w:rPr>
        <w:t xml:space="preserve"> количества заявлений об ипотеке </w:t>
      </w:r>
      <w:r w:rsidRPr="00B45793">
        <w:rPr>
          <w:rFonts w:ascii="Times New Roman" w:hAnsi="Times New Roman" w:cs="Times New Roman"/>
          <w:i/>
          <w:sz w:val="28"/>
          <w:szCs w:val="28"/>
        </w:rPr>
        <w:t>связан с востребованностью Правительственных ипотечных программ, среди которых льготная ипотека для граждан Р</w:t>
      </w:r>
      <w:r w:rsidR="00B45793" w:rsidRPr="00B45793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B45793">
        <w:rPr>
          <w:rFonts w:ascii="Times New Roman" w:hAnsi="Times New Roman" w:cs="Times New Roman"/>
          <w:i/>
          <w:sz w:val="28"/>
          <w:szCs w:val="28"/>
        </w:rPr>
        <w:t>Ф</w:t>
      </w:r>
      <w:r w:rsidR="00B45793" w:rsidRPr="00B45793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B45793">
        <w:rPr>
          <w:rFonts w:ascii="Times New Roman" w:hAnsi="Times New Roman" w:cs="Times New Roman"/>
          <w:i/>
          <w:sz w:val="28"/>
          <w:szCs w:val="28"/>
        </w:rPr>
        <w:t xml:space="preserve"> на новостройки, семейная ипотека, сельская ипотека, IT-ипотека и т.д.</w:t>
      </w:r>
      <w:r w:rsidR="00B45793" w:rsidRPr="00B45793">
        <w:rPr>
          <w:rFonts w:ascii="Times New Roman" w:hAnsi="Times New Roman" w:cs="Times New Roman"/>
          <w:i/>
          <w:sz w:val="28"/>
          <w:szCs w:val="28"/>
        </w:rPr>
        <w:t>»</w:t>
      </w:r>
      <w:r w:rsidR="001865EC">
        <w:rPr>
          <w:rFonts w:ascii="Times New Roman" w:hAnsi="Times New Roman" w:cs="Times New Roman"/>
          <w:i/>
          <w:sz w:val="28"/>
          <w:szCs w:val="28"/>
        </w:rPr>
        <w:t>,</w:t>
      </w:r>
      <w:r w:rsidR="00B45793">
        <w:rPr>
          <w:rFonts w:ascii="Times New Roman" w:hAnsi="Times New Roman" w:cs="Times New Roman"/>
          <w:sz w:val="28"/>
          <w:szCs w:val="28"/>
        </w:rPr>
        <w:t xml:space="preserve"> - отмечает начальник отдела регистрации ипотеки Управления Росреестра по Самарской области </w:t>
      </w:r>
      <w:r w:rsidR="00B45793" w:rsidRPr="00B45793">
        <w:rPr>
          <w:rFonts w:ascii="Times New Roman" w:hAnsi="Times New Roman" w:cs="Times New Roman"/>
          <w:b/>
          <w:sz w:val="28"/>
          <w:szCs w:val="28"/>
        </w:rPr>
        <w:t>Аделаида Гук.</w:t>
      </w:r>
    </w:p>
    <w:p w:rsidR="00C9087D" w:rsidRPr="00C9087D" w:rsidRDefault="00402E5A" w:rsidP="00B457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ипотечным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программам, утвержденным Правительством РФ,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C9087D" w:rsidRPr="00C9087D">
        <w:rPr>
          <w:rFonts w:ascii="Times New Roman" w:hAnsi="Times New Roman" w:cs="Times New Roman"/>
          <w:sz w:val="28"/>
          <w:szCs w:val="28"/>
        </w:rPr>
        <w:t>:</w:t>
      </w:r>
    </w:p>
    <w:p w:rsidR="00C9087D" w:rsidRPr="00C9087D" w:rsidRDefault="00402E5A" w:rsidP="00C9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87D" w:rsidRPr="00C9087D">
        <w:rPr>
          <w:rFonts w:ascii="Times New Roman" w:hAnsi="Times New Roman" w:cs="Times New Roman"/>
          <w:sz w:val="28"/>
          <w:szCs w:val="28"/>
        </w:rPr>
        <w:t>«Ипотека с господдержкой</w:t>
      </w:r>
      <w:r>
        <w:rPr>
          <w:rFonts w:ascii="Times New Roman" w:hAnsi="Times New Roman" w:cs="Times New Roman"/>
          <w:sz w:val="28"/>
          <w:szCs w:val="28"/>
        </w:rPr>
        <w:t xml:space="preserve"> для граждан РФ на новостройки», которая 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предоставляется под 8% годовых </w:t>
      </w:r>
      <w:r w:rsidR="00C9087D">
        <w:rPr>
          <w:rFonts w:ascii="Times New Roman" w:hAnsi="Times New Roman" w:cs="Times New Roman"/>
          <w:sz w:val="28"/>
          <w:szCs w:val="28"/>
        </w:rPr>
        <w:t xml:space="preserve">и 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является одной из самых популярных. 1 июля 2024 года срок действия льготной ипотеки истекает. В последние месяцы условия оформления программы </w:t>
      </w:r>
      <w:r>
        <w:rPr>
          <w:rFonts w:ascii="Times New Roman" w:hAnsi="Times New Roman" w:cs="Times New Roman"/>
          <w:sz w:val="28"/>
          <w:szCs w:val="28"/>
        </w:rPr>
        <w:t>изменились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: первоначальный взнос увеличен с 20% до 30%, а общая сумма кредита установлена в 6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C9087D" w:rsidRPr="00C9087D" w:rsidRDefault="00402E5A" w:rsidP="00C9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«Семейная ипотека», которая 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по поручению Президента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9087D">
        <w:rPr>
          <w:rFonts w:ascii="Times New Roman" w:hAnsi="Times New Roman" w:cs="Times New Roman"/>
          <w:sz w:val="28"/>
          <w:szCs w:val="28"/>
        </w:rPr>
        <w:t xml:space="preserve"> 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продлена до 2030 года. Для семей с детьми до 6 лет будут действовать текущие условия и ставка 6%.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ервоначальный взнос составляет по-прежнему 20%, а максимальная сумма кредита в Москве, Московской области, Санкт-Петербурге и Ленинградской области на льготных условиях по ставке 6% составляет 12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, в других регионах — до 6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C9087D" w:rsidRPr="00C9087D" w:rsidRDefault="00402E5A" w:rsidP="00C9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087D" w:rsidRPr="00C9087D">
        <w:rPr>
          <w:rFonts w:ascii="Times New Roman" w:hAnsi="Times New Roman" w:cs="Times New Roman"/>
          <w:sz w:val="28"/>
          <w:szCs w:val="28"/>
        </w:rPr>
        <w:t>IT-ипотека</w:t>
      </w:r>
      <w:r w:rsidR="00241942">
        <w:rPr>
          <w:rFonts w:ascii="Times New Roman" w:hAnsi="Times New Roman" w:cs="Times New Roman"/>
          <w:sz w:val="28"/>
          <w:szCs w:val="28"/>
        </w:rPr>
        <w:t xml:space="preserve"> -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льготная программа на покупку жилья в ипотеку под 5%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будет действовать до конца 2024 года. </w:t>
      </w:r>
      <w:r w:rsidR="00C9087D">
        <w:rPr>
          <w:rFonts w:ascii="Times New Roman" w:hAnsi="Times New Roman" w:cs="Times New Roman"/>
          <w:sz w:val="28"/>
          <w:szCs w:val="28"/>
        </w:rPr>
        <w:t>Т</w:t>
      </w:r>
      <w:r w:rsidR="00C9087D" w:rsidRPr="00C9087D">
        <w:rPr>
          <w:rFonts w:ascii="Times New Roman" w:hAnsi="Times New Roman" w:cs="Times New Roman"/>
          <w:sz w:val="28"/>
          <w:szCs w:val="28"/>
        </w:rPr>
        <w:t>еперь IT специалисты до 36 лет могут оформить жилищный заём без учета минимального уровня зарплаты. Более того, ею могут воспользоваться все работники IT-организаций, нез</w:t>
      </w:r>
      <w:r>
        <w:rPr>
          <w:rFonts w:ascii="Times New Roman" w:hAnsi="Times New Roman" w:cs="Times New Roman"/>
          <w:sz w:val="28"/>
          <w:szCs w:val="28"/>
        </w:rPr>
        <w:t>ависимо от занимаемой должности;</w:t>
      </w:r>
    </w:p>
    <w:p w:rsidR="00C9087D" w:rsidRPr="00C9087D" w:rsidRDefault="00402E5A" w:rsidP="00C9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87D" w:rsidRPr="00C9087D">
        <w:rPr>
          <w:rFonts w:ascii="Times New Roman" w:hAnsi="Times New Roman" w:cs="Times New Roman"/>
          <w:sz w:val="28"/>
          <w:szCs w:val="28"/>
        </w:rPr>
        <w:t>«Сельская ипотек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2419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087D" w:rsidRPr="00C9087D">
        <w:rPr>
          <w:rFonts w:ascii="Times New Roman" w:hAnsi="Times New Roman" w:cs="Times New Roman"/>
          <w:sz w:val="28"/>
          <w:szCs w:val="28"/>
        </w:rPr>
        <w:t>рограмма льготного кредитования покупки жилья в небольших населенных пунктах до 3% годовых. Программа распространяется на покупку или строительств</w:t>
      </w:r>
      <w:r w:rsidR="00241942">
        <w:rPr>
          <w:rFonts w:ascii="Times New Roman" w:hAnsi="Times New Roman" w:cs="Times New Roman"/>
          <w:sz w:val="28"/>
          <w:szCs w:val="28"/>
        </w:rPr>
        <w:t>о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жилья на сельских территориях. Сельская ипотека будет доступна в 2024 году, и ограничений по сроку ее действия не установлено. Максимальная сумма займа с 2023 года составляет 6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 рублей, оформить сельскую ипотеку можно на срок до 25 лет, первоначальный взнос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от 20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9087D" w:rsidRPr="00C90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087D" w:rsidRPr="00C9087D">
        <w:rPr>
          <w:rFonts w:ascii="Times New Roman" w:hAnsi="Times New Roman" w:cs="Times New Roman"/>
          <w:sz w:val="28"/>
          <w:szCs w:val="28"/>
        </w:rPr>
        <w:t>можно использовать мат</w:t>
      </w:r>
      <w:r>
        <w:rPr>
          <w:rFonts w:ascii="Times New Roman" w:hAnsi="Times New Roman" w:cs="Times New Roman"/>
          <w:sz w:val="28"/>
          <w:szCs w:val="28"/>
        </w:rPr>
        <w:t xml:space="preserve">еринский </w:t>
      </w:r>
      <w:r w:rsidR="00C9087D" w:rsidRPr="00C9087D">
        <w:rPr>
          <w:rFonts w:ascii="Times New Roman" w:hAnsi="Times New Roman" w:cs="Times New Roman"/>
          <w:sz w:val="28"/>
          <w:szCs w:val="28"/>
        </w:rPr>
        <w:t>капитал.</w:t>
      </w:r>
    </w:p>
    <w:p w:rsidR="005F04D7" w:rsidRDefault="005F0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1865EC"/>
    <w:rsid w:val="00241942"/>
    <w:rsid w:val="002B0AEE"/>
    <w:rsid w:val="002B305E"/>
    <w:rsid w:val="0033546D"/>
    <w:rsid w:val="003A355D"/>
    <w:rsid w:val="003C0A1E"/>
    <w:rsid w:val="003F7859"/>
    <w:rsid w:val="00402E5A"/>
    <w:rsid w:val="004F69BF"/>
    <w:rsid w:val="00533FDC"/>
    <w:rsid w:val="005B470D"/>
    <w:rsid w:val="005F04D7"/>
    <w:rsid w:val="00656C25"/>
    <w:rsid w:val="006779E0"/>
    <w:rsid w:val="006E7421"/>
    <w:rsid w:val="007109E9"/>
    <w:rsid w:val="0081578E"/>
    <w:rsid w:val="00870961"/>
    <w:rsid w:val="009F5D29"/>
    <w:rsid w:val="00AF3ADA"/>
    <w:rsid w:val="00B45793"/>
    <w:rsid w:val="00C0204A"/>
    <w:rsid w:val="00C9087D"/>
    <w:rsid w:val="00D72F03"/>
    <w:rsid w:val="00E826D5"/>
    <w:rsid w:val="00E91E78"/>
    <w:rsid w:val="00E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2024-02-21T13:45:00Z</cp:lastPrinted>
  <dcterms:created xsi:type="dcterms:W3CDTF">2024-03-15T10:49:00Z</dcterms:created>
  <dcterms:modified xsi:type="dcterms:W3CDTF">2024-03-27T05:33:00Z</dcterms:modified>
</cp:coreProperties>
</file>