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23" w:rsidRPr="0010220E" w:rsidRDefault="00D24523" w:rsidP="00D24523">
      <w:pPr>
        <w:rPr>
          <w:rFonts w:eastAsia="Times New Roman"/>
          <w:b/>
          <w:sz w:val="28"/>
          <w:szCs w:val="28"/>
        </w:rPr>
      </w:pPr>
      <w:r w:rsidRPr="0010220E">
        <w:rPr>
          <w:rFonts w:eastAsia="Times New Roman"/>
          <w:b/>
          <w:sz w:val="28"/>
          <w:szCs w:val="28"/>
        </w:rPr>
        <w:t xml:space="preserve">МУНИЦИПАЛЬНОЕ  УЧРЕЖДЕНИЕ                 </w:t>
      </w:r>
    </w:p>
    <w:p w:rsidR="00D24523" w:rsidRPr="0010220E" w:rsidRDefault="00D24523" w:rsidP="00D24523">
      <w:pPr>
        <w:rPr>
          <w:rFonts w:eastAsia="Times New Roman"/>
          <w:b/>
          <w:sz w:val="28"/>
          <w:szCs w:val="28"/>
        </w:rPr>
      </w:pPr>
      <w:r w:rsidRPr="0010220E">
        <w:rPr>
          <w:rFonts w:eastAsia="Times New Roman"/>
          <w:b/>
          <w:sz w:val="28"/>
          <w:szCs w:val="28"/>
        </w:rPr>
        <w:t xml:space="preserve">                АДМИНИСТРАЦИЯ</w:t>
      </w:r>
    </w:p>
    <w:p w:rsidR="00D24523" w:rsidRPr="0010220E" w:rsidRDefault="00D24523" w:rsidP="00D24523">
      <w:pPr>
        <w:rPr>
          <w:rFonts w:eastAsia="Times New Roman"/>
          <w:b/>
          <w:sz w:val="28"/>
          <w:szCs w:val="28"/>
        </w:rPr>
      </w:pPr>
      <w:r w:rsidRPr="0010220E">
        <w:rPr>
          <w:rFonts w:eastAsia="Times New Roman"/>
          <w:b/>
          <w:sz w:val="28"/>
          <w:szCs w:val="28"/>
        </w:rPr>
        <w:t xml:space="preserve">        СЕЛЬСКОГО ПОСЕЛЕНИЯ</w:t>
      </w:r>
    </w:p>
    <w:p w:rsidR="00D24523" w:rsidRPr="0010220E" w:rsidRDefault="00D24523" w:rsidP="00D24523">
      <w:pPr>
        <w:jc w:val="both"/>
        <w:rPr>
          <w:rFonts w:eastAsia="Times New Roman"/>
          <w:b/>
          <w:sz w:val="28"/>
          <w:szCs w:val="28"/>
        </w:rPr>
      </w:pPr>
      <w:r w:rsidRPr="0010220E">
        <w:rPr>
          <w:rFonts w:eastAsia="Times New Roman"/>
          <w:b/>
          <w:sz w:val="28"/>
          <w:szCs w:val="28"/>
        </w:rPr>
        <w:t xml:space="preserve">               АЛЕКСАНДРОВКА                                                                                           </w:t>
      </w:r>
    </w:p>
    <w:p w:rsidR="00D24523" w:rsidRPr="0010220E" w:rsidRDefault="00D24523" w:rsidP="00D24523">
      <w:pPr>
        <w:jc w:val="both"/>
        <w:rPr>
          <w:rFonts w:eastAsia="Times New Roman"/>
          <w:b/>
          <w:sz w:val="28"/>
          <w:szCs w:val="28"/>
        </w:rPr>
      </w:pPr>
      <w:r w:rsidRPr="0010220E">
        <w:rPr>
          <w:rFonts w:eastAsia="Times New Roman"/>
          <w:b/>
          <w:sz w:val="28"/>
          <w:szCs w:val="28"/>
        </w:rPr>
        <w:t xml:space="preserve">    МУНИЦИПАЛЬНОГО РАЙОНА  </w:t>
      </w:r>
    </w:p>
    <w:p w:rsidR="00D24523" w:rsidRPr="0010220E" w:rsidRDefault="00D24523" w:rsidP="00D24523">
      <w:pPr>
        <w:jc w:val="both"/>
        <w:rPr>
          <w:rFonts w:eastAsia="Times New Roman"/>
          <w:b/>
          <w:sz w:val="28"/>
          <w:szCs w:val="28"/>
        </w:rPr>
      </w:pPr>
      <w:r w:rsidRPr="0010220E">
        <w:rPr>
          <w:rFonts w:eastAsia="Times New Roman"/>
          <w:b/>
          <w:sz w:val="28"/>
          <w:szCs w:val="28"/>
        </w:rPr>
        <w:t xml:space="preserve">         БОЛЬШЕГЛУШИЦКИЙ</w:t>
      </w:r>
    </w:p>
    <w:p w:rsidR="00D24523" w:rsidRPr="0010220E" w:rsidRDefault="00D24523" w:rsidP="00D24523">
      <w:pPr>
        <w:jc w:val="both"/>
        <w:rPr>
          <w:rFonts w:eastAsia="Times New Roman"/>
          <w:b/>
          <w:sz w:val="28"/>
          <w:szCs w:val="28"/>
        </w:rPr>
      </w:pPr>
      <w:r w:rsidRPr="0010220E">
        <w:rPr>
          <w:rFonts w:eastAsia="Times New Roman"/>
          <w:b/>
          <w:sz w:val="28"/>
          <w:szCs w:val="28"/>
        </w:rPr>
        <w:t xml:space="preserve">        САМАРСКОЙ ОБЛАСТИ</w:t>
      </w:r>
    </w:p>
    <w:p w:rsidR="00D24523" w:rsidRPr="0010220E" w:rsidRDefault="00D24523" w:rsidP="00D24523">
      <w:pPr>
        <w:rPr>
          <w:rFonts w:eastAsia="Times New Roman"/>
          <w:b/>
          <w:sz w:val="28"/>
          <w:szCs w:val="28"/>
        </w:rPr>
      </w:pPr>
      <w:r w:rsidRPr="0010220E">
        <w:rPr>
          <w:rFonts w:eastAsia="Times New Roman"/>
          <w:b/>
          <w:sz w:val="28"/>
          <w:szCs w:val="28"/>
        </w:rPr>
        <w:t xml:space="preserve">      Россия, 446194 Самарская обл.,</w:t>
      </w:r>
    </w:p>
    <w:p w:rsidR="00D24523" w:rsidRPr="0010220E" w:rsidRDefault="00D24523" w:rsidP="00D24523">
      <w:pPr>
        <w:rPr>
          <w:rFonts w:eastAsia="Times New Roman"/>
          <w:b/>
          <w:sz w:val="28"/>
          <w:szCs w:val="28"/>
        </w:rPr>
      </w:pPr>
      <w:r w:rsidRPr="0010220E">
        <w:rPr>
          <w:rFonts w:eastAsia="Times New Roman"/>
          <w:b/>
          <w:sz w:val="28"/>
          <w:szCs w:val="28"/>
        </w:rPr>
        <w:t xml:space="preserve">         Большеглушицкий район,</w:t>
      </w:r>
    </w:p>
    <w:p w:rsidR="00D24523" w:rsidRPr="0010220E" w:rsidRDefault="00D24523" w:rsidP="00D24523">
      <w:pPr>
        <w:rPr>
          <w:rFonts w:eastAsia="Times New Roman"/>
          <w:b/>
          <w:sz w:val="28"/>
          <w:szCs w:val="28"/>
        </w:rPr>
      </w:pPr>
      <w:r w:rsidRPr="0010220E">
        <w:rPr>
          <w:rFonts w:eastAsia="Times New Roman"/>
          <w:b/>
          <w:sz w:val="28"/>
          <w:szCs w:val="28"/>
        </w:rPr>
        <w:t xml:space="preserve">               </w:t>
      </w:r>
      <w:proofErr w:type="gramStart"/>
      <w:r w:rsidRPr="0010220E">
        <w:rPr>
          <w:rFonts w:eastAsia="Times New Roman"/>
          <w:b/>
          <w:sz w:val="28"/>
          <w:szCs w:val="28"/>
        </w:rPr>
        <w:t>с</w:t>
      </w:r>
      <w:proofErr w:type="gramEnd"/>
      <w:r w:rsidRPr="0010220E">
        <w:rPr>
          <w:rFonts w:eastAsia="Times New Roman"/>
          <w:b/>
          <w:sz w:val="28"/>
          <w:szCs w:val="28"/>
        </w:rPr>
        <w:t>. Александровка,</w:t>
      </w:r>
    </w:p>
    <w:p w:rsidR="00D24523" w:rsidRPr="0010220E" w:rsidRDefault="00D24523" w:rsidP="00D24523">
      <w:pPr>
        <w:rPr>
          <w:rFonts w:eastAsia="Times New Roman"/>
          <w:b/>
          <w:sz w:val="28"/>
          <w:szCs w:val="28"/>
        </w:rPr>
      </w:pPr>
      <w:r w:rsidRPr="0010220E">
        <w:rPr>
          <w:rFonts w:eastAsia="Times New Roman"/>
          <w:b/>
          <w:sz w:val="28"/>
          <w:szCs w:val="28"/>
        </w:rPr>
        <w:t xml:space="preserve">             ул. Центральная, д. 5</w:t>
      </w:r>
    </w:p>
    <w:p w:rsidR="00D24523" w:rsidRPr="0010220E" w:rsidRDefault="00D24523" w:rsidP="00D24523">
      <w:pPr>
        <w:rPr>
          <w:rFonts w:eastAsia="Times New Roman"/>
          <w:b/>
          <w:sz w:val="28"/>
          <w:szCs w:val="28"/>
        </w:rPr>
      </w:pPr>
      <w:r w:rsidRPr="0010220E">
        <w:rPr>
          <w:rFonts w:eastAsia="Times New Roman"/>
          <w:b/>
          <w:sz w:val="28"/>
          <w:szCs w:val="28"/>
        </w:rPr>
        <w:t xml:space="preserve">               тел. 43-2-56; 43-2-86</w:t>
      </w:r>
    </w:p>
    <w:p w:rsidR="00D24523" w:rsidRPr="0010220E" w:rsidRDefault="00D24523" w:rsidP="00D24523">
      <w:pPr>
        <w:rPr>
          <w:rFonts w:eastAsia="Times New Roman"/>
          <w:b/>
          <w:sz w:val="28"/>
          <w:szCs w:val="28"/>
        </w:rPr>
      </w:pPr>
    </w:p>
    <w:p w:rsidR="00D24523" w:rsidRPr="0010220E" w:rsidRDefault="00D24523" w:rsidP="00D24523">
      <w:pPr>
        <w:rPr>
          <w:rFonts w:eastAsia="Times New Roman"/>
          <w:b/>
          <w:sz w:val="28"/>
          <w:szCs w:val="28"/>
        </w:rPr>
      </w:pPr>
      <w:r w:rsidRPr="0010220E">
        <w:rPr>
          <w:rFonts w:eastAsia="Times New Roman"/>
          <w:b/>
          <w:sz w:val="28"/>
          <w:szCs w:val="28"/>
        </w:rPr>
        <w:t xml:space="preserve">             ПОСТАНОВЛЕНИЕ   </w:t>
      </w:r>
    </w:p>
    <w:p w:rsidR="00D24523" w:rsidRPr="0010220E" w:rsidRDefault="00D24523" w:rsidP="00D24523">
      <w:pPr>
        <w:rPr>
          <w:rFonts w:eastAsia="Times New Roman"/>
          <w:b/>
          <w:sz w:val="28"/>
          <w:szCs w:val="28"/>
        </w:rPr>
      </w:pPr>
    </w:p>
    <w:p w:rsidR="00D24523" w:rsidRPr="0010220E" w:rsidRDefault="00D24523" w:rsidP="00D24523">
      <w:pPr>
        <w:rPr>
          <w:rFonts w:eastAsia="Times New Roman"/>
          <w:sz w:val="28"/>
          <w:szCs w:val="28"/>
        </w:rPr>
      </w:pPr>
      <w:r w:rsidRPr="0010220E">
        <w:rPr>
          <w:rFonts w:eastAsia="Times New Roman"/>
          <w:b/>
          <w:sz w:val="28"/>
          <w:szCs w:val="28"/>
        </w:rPr>
        <w:t xml:space="preserve">        от 30 октября  2019 г.   №    </w:t>
      </w:r>
      <w:r w:rsidR="0010220E" w:rsidRPr="0010220E">
        <w:rPr>
          <w:rFonts w:eastAsia="Times New Roman"/>
          <w:b/>
          <w:sz w:val="28"/>
          <w:szCs w:val="28"/>
        </w:rPr>
        <w:t>107</w:t>
      </w:r>
      <w:r w:rsidRPr="0010220E">
        <w:rPr>
          <w:rFonts w:eastAsia="Times New Roman"/>
          <w:b/>
          <w:sz w:val="28"/>
          <w:szCs w:val="28"/>
        </w:rPr>
        <w:t xml:space="preserve">                                                            </w:t>
      </w:r>
    </w:p>
    <w:p w:rsidR="00D24523" w:rsidRPr="0010220E" w:rsidRDefault="00D24523" w:rsidP="00D24523">
      <w:pPr>
        <w:rPr>
          <w:rFonts w:eastAsia="Times New Roman"/>
          <w:sz w:val="28"/>
          <w:szCs w:val="28"/>
        </w:rPr>
      </w:pPr>
      <w:r w:rsidRPr="0010220E">
        <w:rPr>
          <w:rFonts w:eastAsia="Times New Roman"/>
          <w:b/>
          <w:sz w:val="28"/>
          <w:szCs w:val="28"/>
        </w:rPr>
        <w:t xml:space="preserve">                 </w:t>
      </w:r>
      <w:proofErr w:type="gramStart"/>
      <w:r w:rsidRPr="0010220E">
        <w:rPr>
          <w:rFonts w:eastAsia="Times New Roman"/>
          <w:sz w:val="28"/>
          <w:szCs w:val="28"/>
        </w:rPr>
        <w:t>с</w:t>
      </w:r>
      <w:proofErr w:type="gramEnd"/>
      <w:r w:rsidRPr="0010220E">
        <w:rPr>
          <w:rFonts w:eastAsia="Times New Roman"/>
          <w:sz w:val="28"/>
          <w:szCs w:val="28"/>
        </w:rPr>
        <w:t>. Александровка</w:t>
      </w:r>
    </w:p>
    <w:p w:rsidR="004C7E9A" w:rsidRPr="0010220E" w:rsidRDefault="004C7E9A">
      <w:pPr>
        <w:spacing w:line="200" w:lineRule="exact"/>
        <w:rPr>
          <w:sz w:val="28"/>
          <w:szCs w:val="28"/>
        </w:rPr>
      </w:pPr>
    </w:p>
    <w:p w:rsidR="004C7E9A" w:rsidRPr="0010220E" w:rsidRDefault="004C7E9A">
      <w:pPr>
        <w:spacing w:line="200" w:lineRule="exact"/>
        <w:rPr>
          <w:sz w:val="28"/>
          <w:szCs w:val="28"/>
        </w:rPr>
      </w:pPr>
    </w:p>
    <w:p w:rsidR="004C7E9A" w:rsidRPr="0010220E" w:rsidRDefault="004C7E9A">
      <w:pPr>
        <w:spacing w:line="200" w:lineRule="exact"/>
        <w:rPr>
          <w:sz w:val="28"/>
          <w:szCs w:val="28"/>
        </w:rPr>
      </w:pPr>
    </w:p>
    <w:p w:rsidR="004C7E9A" w:rsidRPr="0010220E" w:rsidRDefault="004C7E9A">
      <w:pPr>
        <w:spacing w:line="317" w:lineRule="exact"/>
        <w:rPr>
          <w:sz w:val="28"/>
          <w:szCs w:val="28"/>
        </w:rPr>
      </w:pPr>
    </w:p>
    <w:p w:rsidR="004C7E9A" w:rsidRPr="0010220E" w:rsidRDefault="00D24523">
      <w:pPr>
        <w:spacing w:line="236" w:lineRule="auto"/>
        <w:ind w:right="20"/>
        <w:jc w:val="center"/>
        <w:rPr>
          <w:sz w:val="28"/>
          <w:szCs w:val="28"/>
        </w:rPr>
      </w:pPr>
      <w:r w:rsidRPr="0010220E">
        <w:rPr>
          <w:rFonts w:eastAsia="Times New Roman"/>
          <w:b/>
          <w:bCs/>
          <w:sz w:val="28"/>
          <w:szCs w:val="28"/>
        </w:rPr>
        <w:t>Об определении гарантирующей организации для централизованной системы холодного водоснабжения на территории сельского поселения Александровка муниципального района Большеглушицкий Самарской области и установлении зоны ее деятельности</w:t>
      </w:r>
    </w:p>
    <w:p w:rsidR="004C7E9A" w:rsidRPr="0010220E" w:rsidRDefault="004C7E9A">
      <w:pPr>
        <w:spacing w:line="200" w:lineRule="exact"/>
        <w:rPr>
          <w:sz w:val="28"/>
          <w:szCs w:val="28"/>
        </w:rPr>
      </w:pPr>
    </w:p>
    <w:p w:rsidR="004C7E9A" w:rsidRPr="0010220E" w:rsidRDefault="004C7E9A">
      <w:pPr>
        <w:spacing w:line="363" w:lineRule="exact"/>
        <w:rPr>
          <w:sz w:val="28"/>
          <w:szCs w:val="28"/>
        </w:rPr>
      </w:pPr>
    </w:p>
    <w:p w:rsidR="004C7E9A" w:rsidRPr="0010220E" w:rsidRDefault="00D24523">
      <w:pPr>
        <w:numPr>
          <w:ilvl w:val="0"/>
          <w:numId w:val="1"/>
        </w:numPr>
        <w:tabs>
          <w:tab w:val="left" w:pos="958"/>
        </w:tabs>
        <w:spacing w:line="357" w:lineRule="auto"/>
        <w:ind w:firstLine="701"/>
        <w:jc w:val="both"/>
        <w:rPr>
          <w:rFonts w:eastAsia="Times New Roman"/>
          <w:sz w:val="28"/>
          <w:szCs w:val="28"/>
        </w:rPr>
      </w:pPr>
      <w:proofErr w:type="gramStart"/>
      <w:r w:rsidRPr="0010220E">
        <w:rPr>
          <w:rFonts w:eastAsia="Times New Roman"/>
          <w:sz w:val="28"/>
          <w:szCs w:val="28"/>
        </w:rPr>
        <w:t>соответствии со статьей 14 Федерального закона от 06.10.2003 г. №131-Ф3 «Об общих принципах организации местного самоуправления в Российской Федерации», статьями 6, 12 Федерального закона от 07.12.2011 г. № 416-ФЗ «О водоснабжении и водоотведении», Уставом сельского поселения Александровка муниципального района Большеглушицкий Самарской области</w:t>
      </w:r>
      <w:proofErr w:type="gramEnd"/>
    </w:p>
    <w:p w:rsidR="004C7E9A" w:rsidRPr="0010220E" w:rsidRDefault="004C7E9A">
      <w:pPr>
        <w:spacing w:line="12" w:lineRule="exact"/>
        <w:rPr>
          <w:sz w:val="28"/>
          <w:szCs w:val="28"/>
        </w:rPr>
      </w:pPr>
    </w:p>
    <w:p w:rsidR="004C7E9A" w:rsidRPr="0010220E" w:rsidRDefault="00D24523">
      <w:pPr>
        <w:ind w:left="1280"/>
        <w:jc w:val="center"/>
        <w:rPr>
          <w:sz w:val="28"/>
          <w:szCs w:val="28"/>
        </w:rPr>
      </w:pPr>
      <w:r w:rsidRPr="0010220E">
        <w:rPr>
          <w:rFonts w:eastAsia="Times New Roman"/>
          <w:b/>
          <w:bCs/>
          <w:sz w:val="28"/>
          <w:szCs w:val="28"/>
        </w:rPr>
        <w:t>ПОСТАНОВЛЯЮ:</w:t>
      </w:r>
    </w:p>
    <w:p w:rsidR="004C7E9A" w:rsidRPr="0010220E" w:rsidRDefault="004C7E9A">
      <w:pPr>
        <w:spacing w:line="144" w:lineRule="exact"/>
        <w:rPr>
          <w:sz w:val="28"/>
          <w:szCs w:val="28"/>
        </w:rPr>
      </w:pPr>
    </w:p>
    <w:p w:rsidR="004C7E9A" w:rsidRPr="0010220E" w:rsidRDefault="00D24523">
      <w:pPr>
        <w:spacing w:line="357" w:lineRule="auto"/>
        <w:ind w:firstLine="708"/>
        <w:jc w:val="both"/>
        <w:rPr>
          <w:sz w:val="28"/>
          <w:szCs w:val="28"/>
        </w:rPr>
      </w:pPr>
      <w:r w:rsidRPr="0010220E">
        <w:rPr>
          <w:rFonts w:eastAsia="Times New Roman"/>
          <w:sz w:val="28"/>
          <w:szCs w:val="28"/>
        </w:rPr>
        <w:t>1. Определить гарантирующей организацией для централизованной системы холодного водоснабжения на территории сельского поселения Александровка муниципального района Большеглушицкий Самарской области МУП Большеглушицкого района Самарской области ПОЖКХ (ОГРН 1026303462437, ИНН 6364000199, КПП 636401001, адрес места нахождения: 446180, Самарская область, Большеглушицкий район, с. Большая Глушица, ул</w:t>
      </w:r>
      <w:proofErr w:type="gramStart"/>
      <w:r w:rsidRPr="0010220E">
        <w:rPr>
          <w:rFonts w:eastAsia="Times New Roman"/>
          <w:sz w:val="28"/>
          <w:szCs w:val="28"/>
        </w:rPr>
        <w:t>.К</w:t>
      </w:r>
      <w:proofErr w:type="gramEnd"/>
      <w:r w:rsidRPr="0010220E">
        <w:rPr>
          <w:rFonts w:eastAsia="Times New Roman"/>
          <w:sz w:val="28"/>
          <w:szCs w:val="28"/>
        </w:rPr>
        <w:t>ировская, д.3).</w:t>
      </w:r>
    </w:p>
    <w:p w:rsidR="004C7E9A" w:rsidRPr="0010220E" w:rsidRDefault="004C7E9A">
      <w:pPr>
        <w:spacing w:line="19" w:lineRule="exact"/>
        <w:rPr>
          <w:sz w:val="28"/>
          <w:szCs w:val="28"/>
        </w:rPr>
      </w:pPr>
    </w:p>
    <w:p w:rsidR="004C7E9A" w:rsidRPr="0010220E" w:rsidRDefault="00D24523">
      <w:pPr>
        <w:spacing w:line="354" w:lineRule="auto"/>
        <w:ind w:firstLine="708"/>
        <w:jc w:val="both"/>
        <w:rPr>
          <w:sz w:val="28"/>
          <w:szCs w:val="28"/>
        </w:rPr>
      </w:pPr>
      <w:r w:rsidRPr="0010220E">
        <w:rPr>
          <w:rFonts w:eastAsia="Times New Roman"/>
          <w:sz w:val="28"/>
          <w:szCs w:val="28"/>
        </w:rPr>
        <w:lastRenderedPageBreak/>
        <w:t>2. Установить зоной деятельности МУП Большеглушицкого района Самарской области ПОЖКХ, наделенного статусом гарантирующей организации, территорию сельского поселения Александровка муниципального района Большеглушицкий Самарской области.</w:t>
      </w:r>
    </w:p>
    <w:p w:rsidR="004C7E9A" w:rsidRPr="0010220E" w:rsidRDefault="004C7E9A">
      <w:pPr>
        <w:spacing w:line="20" w:lineRule="exact"/>
        <w:rPr>
          <w:sz w:val="28"/>
          <w:szCs w:val="28"/>
        </w:rPr>
      </w:pPr>
    </w:p>
    <w:p w:rsidR="004C7E9A" w:rsidRPr="0010220E" w:rsidRDefault="00D24523">
      <w:pPr>
        <w:spacing w:line="354" w:lineRule="auto"/>
        <w:ind w:firstLine="708"/>
        <w:jc w:val="both"/>
        <w:rPr>
          <w:sz w:val="28"/>
          <w:szCs w:val="28"/>
        </w:rPr>
      </w:pPr>
      <w:r w:rsidRPr="0010220E">
        <w:rPr>
          <w:rFonts w:eastAsia="Times New Roman"/>
          <w:sz w:val="28"/>
          <w:szCs w:val="28"/>
        </w:rPr>
        <w:t>3. Направить настоящее постановление в течение трех дней со дня его принятия в адрес МУП Большеглушицкого района Самарской области ПОЖКХ (446180, Самарская область, Большеглушицкий район, с. Большая Глушица, ул</w:t>
      </w:r>
      <w:proofErr w:type="gramStart"/>
      <w:r w:rsidRPr="0010220E">
        <w:rPr>
          <w:rFonts w:eastAsia="Times New Roman"/>
          <w:sz w:val="28"/>
          <w:szCs w:val="28"/>
        </w:rPr>
        <w:t>.К</w:t>
      </w:r>
      <w:proofErr w:type="gramEnd"/>
      <w:r w:rsidRPr="0010220E">
        <w:rPr>
          <w:rFonts w:eastAsia="Times New Roman"/>
          <w:sz w:val="28"/>
          <w:szCs w:val="28"/>
        </w:rPr>
        <w:t>ировская, д.3).</w:t>
      </w:r>
    </w:p>
    <w:p w:rsidR="004C7E9A" w:rsidRPr="0010220E" w:rsidRDefault="004C7E9A">
      <w:pPr>
        <w:spacing w:line="10" w:lineRule="exact"/>
        <w:rPr>
          <w:sz w:val="28"/>
          <w:szCs w:val="28"/>
        </w:rPr>
      </w:pPr>
    </w:p>
    <w:p w:rsidR="004C7E9A" w:rsidRPr="0010220E" w:rsidRDefault="00D24523">
      <w:pPr>
        <w:numPr>
          <w:ilvl w:val="1"/>
          <w:numId w:val="2"/>
        </w:numPr>
        <w:tabs>
          <w:tab w:val="left" w:pos="940"/>
        </w:tabs>
        <w:ind w:left="940" w:hanging="239"/>
        <w:rPr>
          <w:rFonts w:eastAsia="Times New Roman"/>
          <w:sz w:val="28"/>
          <w:szCs w:val="28"/>
        </w:rPr>
      </w:pPr>
      <w:r w:rsidRPr="0010220E">
        <w:rPr>
          <w:rFonts w:eastAsia="Times New Roman"/>
          <w:sz w:val="28"/>
          <w:szCs w:val="28"/>
        </w:rPr>
        <w:t>Со дня вступления в силу настоящего постановления признать утратившим силу:</w:t>
      </w:r>
    </w:p>
    <w:p w:rsidR="004C7E9A" w:rsidRPr="0010220E" w:rsidRDefault="004C7E9A">
      <w:pPr>
        <w:spacing w:line="149" w:lineRule="exact"/>
        <w:rPr>
          <w:rFonts w:eastAsia="Times New Roman"/>
          <w:sz w:val="28"/>
          <w:szCs w:val="28"/>
        </w:rPr>
      </w:pPr>
    </w:p>
    <w:p w:rsidR="004C7E9A" w:rsidRPr="0010220E" w:rsidRDefault="00D24523">
      <w:pPr>
        <w:numPr>
          <w:ilvl w:val="0"/>
          <w:numId w:val="2"/>
        </w:numPr>
        <w:tabs>
          <w:tab w:val="left" w:pos="780"/>
        </w:tabs>
        <w:spacing w:line="354" w:lineRule="auto"/>
        <w:ind w:firstLine="473"/>
        <w:jc w:val="both"/>
        <w:rPr>
          <w:rFonts w:eastAsia="Times New Roman"/>
          <w:sz w:val="28"/>
          <w:szCs w:val="28"/>
        </w:rPr>
      </w:pPr>
      <w:r w:rsidRPr="0010220E">
        <w:rPr>
          <w:rFonts w:eastAsia="Times New Roman"/>
          <w:sz w:val="28"/>
          <w:szCs w:val="28"/>
        </w:rPr>
        <w:t>Постановление главы сельского поселения Александровка муниципального района Большеглушицкий Самарской области от 25.04.2014 г. № 25 «Об определении гарантирующей организации для централизованной системы холодного водоснабжения на территории сельского</w:t>
      </w:r>
    </w:p>
    <w:p w:rsidR="004C7E9A" w:rsidRPr="0010220E" w:rsidRDefault="00D24523">
      <w:pPr>
        <w:spacing w:line="350" w:lineRule="auto"/>
        <w:rPr>
          <w:sz w:val="28"/>
          <w:szCs w:val="28"/>
        </w:rPr>
      </w:pPr>
      <w:r w:rsidRPr="0010220E">
        <w:rPr>
          <w:rFonts w:eastAsia="Times New Roman"/>
          <w:sz w:val="28"/>
          <w:szCs w:val="28"/>
        </w:rPr>
        <w:t>поселения Александровка муниципального района Большеглушицкий Самарской области и установлении зоны ее деятельности» («</w:t>
      </w:r>
      <w:r w:rsidR="00937769" w:rsidRPr="0010220E">
        <w:rPr>
          <w:rFonts w:eastAsia="Times New Roman"/>
          <w:sz w:val="28"/>
          <w:szCs w:val="28"/>
        </w:rPr>
        <w:t>Александровские Вести», 2014, 28</w:t>
      </w:r>
      <w:r w:rsidRPr="0010220E">
        <w:rPr>
          <w:rFonts w:eastAsia="Times New Roman"/>
          <w:sz w:val="28"/>
          <w:szCs w:val="28"/>
        </w:rPr>
        <w:t xml:space="preserve"> апреля, № </w:t>
      </w:r>
      <w:r w:rsidR="00937769" w:rsidRPr="0010220E">
        <w:rPr>
          <w:rFonts w:eastAsia="Times New Roman"/>
          <w:sz w:val="28"/>
          <w:szCs w:val="28"/>
        </w:rPr>
        <w:t>10(53)</w:t>
      </w:r>
      <w:r w:rsidRPr="0010220E">
        <w:rPr>
          <w:rFonts w:eastAsia="Times New Roman"/>
          <w:sz w:val="28"/>
          <w:szCs w:val="28"/>
        </w:rPr>
        <w:t>).</w:t>
      </w:r>
    </w:p>
    <w:p w:rsidR="004C7E9A" w:rsidRPr="0010220E" w:rsidRDefault="004C7E9A">
      <w:pPr>
        <w:spacing w:line="23" w:lineRule="exact"/>
        <w:rPr>
          <w:sz w:val="28"/>
          <w:szCs w:val="28"/>
        </w:rPr>
      </w:pPr>
    </w:p>
    <w:p w:rsidR="004C7E9A" w:rsidRPr="0010220E" w:rsidRDefault="00D24523">
      <w:pPr>
        <w:numPr>
          <w:ilvl w:val="0"/>
          <w:numId w:val="3"/>
        </w:numPr>
        <w:tabs>
          <w:tab w:val="left" w:pos="970"/>
        </w:tabs>
        <w:spacing w:line="354" w:lineRule="auto"/>
        <w:ind w:firstLine="701"/>
        <w:jc w:val="both"/>
        <w:rPr>
          <w:rFonts w:eastAsia="Times New Roman"/>
          <w:sz w:val="28"/>
          <w:szCs w:val="28"/>
        </w:rPr>
      </w:pPr>
      <w:r w:rsidRPr="0010220E">
        <w:rPr>
          <w:rFonts w:eastAsia="Times New Roman"/>
          <w:sz w:val="28"/>
          <w:szCs w:val="28"/>
        </w:rPr>
        <w:t>Настоящее постановление опубликовать в газете «Александровские Вести» и разместить на официальном сайте администрации сельского поселения Александровка муниципального района Большеглушицкий Самарской области в сети «Интернет».</w:t>
      </w:r>
    </w:p>
    <w:p w:rsidR="004C7E9A" w:rsidRPr="0010220E" w:rsidRDefault="004C7E9A">
      <w:pPr>
        <w:spacing w:line="22" w:lineRule="exact"/>
        <w:rPr>
          <w:rFonts w:eastAsia="Times New Roman"/>
          <w:sz w:val="28"/>
          <w:szCs w:val="28"/>
        </w:rPr>
      </w:pPr>
    </w:p>
    <w:p w:rsidR="004C7E9A" w:rsidRPr="0010220E" w:rsidRDefault="00D24523">
      <w:pPr>
        <w:numPr>
          <w:ilvl w:val="0"/>
          <w:numId w:val="3"/>
        </w:numPr>
        <w:tabs>
          <w:tab w:val="left" w:pos="1001"/>
        </w:tabs>
        <w:spacing w:line="348" w:lineRule="auto"/>
        <w:ind w:right="20" w:firstLine="701"/>
        <w:rPr>
          <w:rFonts w:eastAsia="Times New Roman"/>
          <w:sz w:val="28"/>
          <w:szCs w:val="28"/>
        </w:rPr>
      </w:pPr>
      <w:r w:rsidRPr="0010220E">
        <w:rPr>
          <w:rFonts w:eastAsia="Times New Roman"/>
          <w:sz w:val="28"/>
          <w:szCs w:val="28"/>
        </w:rPr>
        <w:t xml:space="preserve">Настоящее постановление вступает в силу после его официального опубликования и распространяется на правоотношения, возникшие с 01.09.2019 </w:t>
      </w:r>
      <w:r w:rsidR="0010220E">
        <w:rPr>
          <w:rFonts w:eastAsia="Times New Roman"/>
          <w:sz w:val="28"/>
          <w:szCs w:val="28"/>
        </w:rPr>
        <w:t>г</w:t>
      </w:r>
      <w:bookmarkStart w:id="0" w:name="_GoBack"/>
      <w:bookmarkEnd w:id="0"/>
      <w:r w:rsidRPr="0010220E">
        <w:rPr>
          <w:rFonts w:eastAsia="Times New Roman"/>
          <w:sz w:val="28"/>
          <w:szCs w:val="28"/>
        </w:rPr>
        <w:t>.</w:t>
      </w:r>
    </w:p>
    <w:p w:rsidR="004C7E9A" w:rsidRPr="0010220E" w:rsidRDefault="004C7E9A">
      <w:pPr>
        <w:rPr>
          <w:sz w:val="28"/>
          <w:szCs w:val="28"/>
        </w:rPr>
        <w:sectPr w:rsidR="004C7E9A" w:rsidRPr="0010220E">
          <w:pgSz w:w="11900" w:h="16838"/>
          <w:pgMar w:top="1137" w:right="566" w:bottom="1440" w:left="1140" w:header="0" w:footer="0" w:gutter="0"/>
          <w:cols w:space="720" w:equalWidth="0">
            <w:col w:w="10200"/>
          </w:cols>
        </w:sectPr>
      </w:pPr>
    </w:p>
    <w:p w:rsidR="004C7E9A" w:rsidRPr="0010220E" w:rsidRDefault="004C7E9A">
      <w:pPr>
        <w:spacing w:line="200" w:lineRule="exact"/>
        <w:rPr>
          <w:sz w:val="28"/>
          <w:szCs w:val="28"/>
        </w:rPr>
      </w:pPr>
    </w:p>
    <w:p w:rsidR="004C7E9A" w:rsidRPr="0010220E" w:rsidRDefault="004C7E9A">
      <w:pPr>
        <w:spacing w:line="200" w:lineRule="exact"/>
        <w:rPr>
          <w:sz w:val="28"/>
          <w:szCs w:val="28"/>
        </w:rPr>
      </w:pPr>
    </w:p>
    <w:p w:rsidR="004C7E9A" w:rsidRPr="0010220E" w:rsidRDefault="004C7E9A">
      <w:pPr>
        <w:spacing w:line="240" w:lineRule="exact"/>
        <w:rPr>
          <w:sz w:val="28"/>
          <w:szCs w:val="28"/>
        </w:rPr>
      </w:pPr>
    </w:p>
    <w:p w:rsidR="004C7E9A" w:rsidRPr="0010220E" w:rsidRDefault="00D24523">
      <w:pPr>
        <w:spacing w:line="236" w:lineRule="auto"/>
        <w:ind w:right="2920"/>
        <w:rPr>
          <w:sz w:val="28"/>
          <w:szCs w:val="28"/>
        </w:rPr>
      </w:pPr>
      <w:r w:rsidRPr="0010220E">
        <w:rPr>
          <w:rFonts w:eastAsia="Times New Roman"/>
          <w:sz w:val="28"/>
          <w:szCs w:val="28"/>
        </w:rPr>
        <w:t>Глава сельского поселения Александровка муниципального района Большеглушицкий Самарской области</w:t>
      </w:r>
    </w:p>
    <w:p w:rsidR="004C7E9A" w:rsidRPr="0010220E" w:rsidRDefault="00D24523">
      <w:pPr>
        <w:spacing w:line="20" w:lineRule="exact"/>
        <w:rPr>
          <w:sz w:val="28"/>
          <w:szCs w:val="28"/>
        </w:rPr>
      </w:pPr>
      <w:r w:rsidRPr="0010220E">
        <w:rPr>
          <w:sz w:val="28"/>
          <w:szCs w:val="28"/>
        </w:rPr>
        <w:br w:type="column"/>
      </w:r>
    </w:p>
    <w:p w:rsidR="004C7E9A" w:rsidRPr="0010220E" w:rsidRDefault="004C7E9A">
      <w:pPr>
        <w:spacing w:line="200" w:lineRule="exact"/>
        <w:rPr>
          <w:sz w:val="28"/>
          <w:szCs w:val="28"/>
        </w:rPr>
      </w:pPr>
    </w:p>
    <w:p w:rsidR="004C7E9A" w:rsidRPr="0010220E" w:rsidRDefault="004C7E9A">
      <w:pPr>
        <w:spacing w:line="200" w:lineRule="exact"/>
        <w:rPr>
          <w:sz w:val="28"/>
          <w:szCs w:val="28"/>
        </w:rPr>
      </w:pPr>
    </w:p>
    <w:p w:rsidR="004C7E9A" w:rsidRPr="0010220E" w:rsidRDefault="004C7E9A">
      <w:pPr>
        <w:spacing w:line="200" w:lineRule="exact"/>
        <w:rPr>
          <w:sz w:val="28"/>
          <w:szCs w:val="28"/>
        </w:rPr>
      </w:pPr>
    </w:p>
    <w:p w:rsidR="004C7E9A" w:rsidRPr="0010220E" w:rsidRDefault="004C7E9A">
      <w:pPr>
        <w:spacing w:line="200" w:lineRule="exact"/>
        <w:rPr>
          <w:sz w:val="28"/>
          <w:szCs w:val="28"/>
        </w:rPr>
      </w:pPr>
    </w:p>
    <w:p w:rsidR="004C7E9A" w:rsidRPr="0010220E" w:rsidRDefault="004C7E9A">
      <w:pPr>
        <w:spacing w:line="372" w:lineRule="exact"/>
        <w:rPr>
          <w:sz w:val="28"/>
          <w:szCs w:val="28"/>
        </w:rPr>
      </w:pPr>
    </w:p>
    <w:p w:rsidR="004C7E9A" w:rsidRPr="0010220E" w:rsidRDefault="00D24523">
      <w:pPr>
        <w:rPr>
          <w:sz w:val="28"/>
          <w:szCs w:val="28"/>
        </w:rPr>
      </w:pPr>
      <w:proofErr w:type="spellStart"/>
      <w:r w:rsidRPr="0010220E">
        <w:rPr>
          <w:sz w:val="28"/>
          <w:szCs w:val="28"/>
        </w:rPr>
        <w:t>А.И.Горшков</w:t>
      </w:r>
      <w:proofErr w:type="spellEnd"/>
    </w:p>
    <w:sectPr w:rsidR="004C7E9A" w:rsidRPr="0010220E">
      <w:type w:val="continuous"/>
      <w:pgSz w:w="11900" w:h="16838"/>
      <w:pgMar w:top="1137" w:right="566" w:bottom="1440" w:left="1140" w:header="0" w:footer="0" w:gutter="0"/>
      <w:cols w:num="2" w:space="720" w:equalWidth="0">
        <w:col w:w="7380" w:space="720"/>
        <w:col w:w="21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6C"/>
    <w:multiLevelType w:val="hybridMultilevel"/>
    <w:tmpl w:val="65FE5FA6"/>
    <w:lvl w:ilvl="0" w:tplc="E68E6CF2">
      <w:start w:val="5"/>
      <w:numFmt w:val="decimal"/>
      <w:lvlText w:val="%1."/>
      <w:lvlJc w:val="left"/>
    </w:lvl>
    <w:lvl w:ilvl="1" w:tplc="0A1C4814">
      <w:numFmt w:val="decimal"/>
      <w:lvlText w:val=""/>
      <w:lvlJc w:val="left"/>
    </w:lvl>
    <w:lvl w:ilvl="2" w:tplc="B26ECD3C">
      <w:numFmt w:val="decimal"/>
      <w:lvlText w:val=""/>
      <w:lvlJc w:val="left"/>
    </w:lvl>
    <w:lvl w:ilvl="3" w:tplc="2DC679FA">
      <w:numFmt w:val="decimal"/>
      <w:lvlText w:val=""/>
      <w:lvlJc w:val="left"/>
    </w:lvl>
    <w:lvl w:ilvl="4" w:tplc="FC4A67BA">
      <w:numFmt w:val="decimal"/>
      <w:lvlText w:val=""/>
      <w:lvlJc w:val="left"/>
    </w:lvl>
    <w:lvl w:ilvl="5" w:tplc="ABEE6774">
      <w:numFmt w:val="decimal"/>
      <w:lvlText w:val=""/>
      <w:lvlJc w:val="left"/>
    </w:lvl>
    <w:lvl w:ilvl="6" w:tplc="4B544B54">
      <w:numFmt w:val="decimal"/>
      <w:lvlText w:val=""/>
      <w:lvlJc w:val="left"/>
    </w:lvl>
    <w:lvl w:ilvl="7" w:tplc="3F1458AE">
      <w:numFmt w:val="decimal"/>
      <w:lvlText w:val=""/>
      <w:lvlJc w:val="left"/>
    </w:lvl>
    <w:lvl w:ilvl="8" w:tplc="90B4D0B0">
      <w:numFmt w:val="decimal"/>
      <w:lvlText w:val=""/>
      <w:lvlJc w:val="left"/>
    </w:lvl>
  </w:abstractNum>
  <w:abstractNum w:abstractNumId="1">
    <w:nsid w:val="00004AE1"/>
    <w:multiLevelType w:val="hybridMultilevel"/>
    <w:tmpl w:val="866AF9FE"/>
    <w:lvl w:ilvl="0" w:tplc="4E72CC56">
      <w:start w:val="1"/>
      <w:numFmt w:val="bullet"/>
      <w:lvlText w:val="-"/>
      <w:lvlJc w:val="left"/>
    </w:lvl>
    <w:lvl w:ilvl="1" w:tplc="84F8BEEC">
      <w:start w:val="4"/>
      <w:numFmt w:val="decimal"/>
      <w:lvlText w:val="%2."/>
      <w:lvlJc w:val="left"/>
    </w:lvl>
    <w:lvl w:ilvl="2" w:tplc="F92A4E4C">
      <w:numFmt w:val="decimal"/>
      <w:lvlText w:val=""/>
      <w:lvlJc w:val="left"/>
    </w:lvl>
    <w:lvl w:ilvl="3" w:tplc="49107172">
      <w:numFmt w:val="decimal"/>
      <w:lvlText w:val=""/>
      <w:lvlJc w:val="left"/>
    </w:lvl>
    <w:lvl w:ilvl="4" w:tplc="BF860300">
      <w:numFmt w:val="decimal"/>
      <w:lvlText w:val=""/>
      <w:lvlJc w:val="left"/>
    </w:lvl>
    <w:lvl w:ilvl="5" w:tplc="95CAE508">
      <w:numFmt w:val="decimal"/>
      <w:lvlText w:val=""/>
      <w:lvlJc w:val="left"/>
    </w:lvl>
    <w:lvl w:ilvl="6" w:tplc="127C66CA">
      <w:numFmt w:val="decimal"/>
      <w:lvlText w:val=""/>
      <w:lvlJc w:val="left"/>
    </w:lvl>
    <w:lvl w:ilvl="7" w:tplc="B128EECA">
      <w:numFmt w:val="decimal"/>
      <w:lvlText w:val=""/>
      <w:lvlJc w:val="left"/>
    </w:lvl>
    <w:lvl w:ilvl="8" w:tplc="4BDCA480">
      <w:numFmt w:val="decimal"/>
      <w:lvlText w:val=""/>
      <w:lvlJc w:val="left"/>
    </w:lvl>
  </w:abstractNum>
  <w:abstractNum w:abstractNumId="2">
    <w:nsid w:val="00006784"/>
    <w:multiLevelType w:val="hybridMultilevel"/>
    <w:tmpl w:val="E8A828E8"/>
    <w:lvl w:ilvl="0" w:tplc="BF687720">
      <w:start w:val="1"/>
      <w:numFmt w:val="bullet"/>
      <w:lvlText w:val="В"/>
      <w:lvlJc w:val="left"/>
    </w:lvl>
    <w:lvl w:ilvl="1" w:tplc="9BB85706">
      <w:numFmt w:val="decimal"/>
      <w:lvlText w:val=""/>
      <w:lvlJc w:val="left"/>
    </w:lvl>
    <w:lvl w:ilvl="2" w:tplc="E2C2C81C">
      <w:numFmt w:val="decimal"/>
      <w:lvlText w:val=""/>
      <w:lvlJc w:val="left"/>
    </w:lvl>
    <w:lvl w:ilvl="3" w:tplc="8FFE7910">
      <w:numFmt w:val="decimal"/>
      <w:lvlText w:val=""/>
      <w:lvlJc w:val="left"/>
    </w:lvl>
    <w:lvl w:ilvl="4" w:tplc="BF9C3CCA">
      <w:numFmt w:val="decimal"/>
      <w:lvlText w:val=""/>
      <w:lvlJc w:val="left"/>
    </w:lvl>
    <w:lvl w:ilvl="5" w:tplc="741277CE">
      <w:numFmt w:val="decimal"/>
      <w:lvlText w:val=""/>
      <w:lvlJc w:val="left"/>
    </w:lvl>
    <w:lvl w:ilvl="6" w:tplc="BEEE211E">
      <w:numFmt w:val="decimal"/>
      <w:lvlText w:val=""/>
      <w:lvlJc w:val="left"/>
    </w:lvl>
    <w:lvl w:ilvl="7" w:tplc="CB52B85A">
      <w:numFmt w:val="decimal"/>
      <w:lvlText w:val=""/>
      <w:lvlJc w:val="left"/>
    </w:lvl>
    <w:lvl w:ilvl="8" w:tplc="D21C2BD2">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9A"/>
    <w:rsid w:val="0010220E"/>
    <w:rsid w:val="004C7E9A"/>
    <w:rsid w:val="00937769"/>
    <w:rsid w:val="00D2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alex2</cp:lastModifiedBy>
  <cp:revision>4</cp:revision>
  <dcterms:created xsi:type="dcterms:W3CDTF">2019-10-30T11:31:00Z</dcterms:created>
  <dcterms:modified xsi:type="dcterms:W3CDTF">2019-10-30T10:50:00Z</dcterms:modified>
</cp:coreProperties>
</file>