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2628000" cy="3852000"/>
                <wp:effectExtent l="0" t="0" r="2032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38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МУНИЦИПАЛЬНОЕ   УЧРЕЖДЕНИЕ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proofErr w:type="gramEnd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. Александровка,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факс: 43-2-42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120"/>
                              <w:ind w:left="57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750CC7" w:rsidP="00750CC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от_17 марта  2016 г.   № 17</w:t>
                            </w:r>
                          </w:p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33.15pt;width:206.95pt;height:3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2FAMAAFE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" filled="f" strokecolor="white">
                <v:textbox inset="1pt,1pt,1pt,1pt">
                  <w:txbxContent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МУНИЦИПАЛЬНОЕ   УЧРЕЖДЕНИЕ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СЕЛЬСКОГО ПОСЕЛЕНИЯ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САМАРСКОЙ ОБЛАСТИ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Россия, 446194 Самарская обл.,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 район,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</w:t>
                      </w:r>
                      <w:proofErr w:type="gramStart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proofErr w:type="gramEnd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. Александровка,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ул. Центральная, д. 5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тел. 43-2-56; 43-2-86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факс: 43-2-42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750CC7" w:rsidP="00E9337B">
                      <w:pPr>
                        <w:spacing w:after="120"/>
                        <w:ind w:left="57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ПОСТАНОВЛЕНИЕ   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750CC7" w:rsidP="00750CC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от_17 марта  2016 г.   № 17</w:t>
                      </w:r>
                    </w:p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-1075690</wp:posOffset>
                </wp:positionV>
                <wp:extent cx="544195" cy="393700"/>
                <wp:effectExtent l="8255" t="1206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1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82.45pt;margin-top:-84.7pt;width:42.85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" filled="f" strokecolor="white">
                <v:textbox inset="1pt,1pt,1pt,1pt">
                  <w:txbxContent>
                    <w:p w:rsidR="00750CC7" w:rsidRDefault="00750CC7" w:rsidP="00750CC7"/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36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50CC7" w:rsidRPr="00750CC7" w:rsidSect="00750CC7">
          <w:pgSz w:w="11907" w:h="16840" w:code="9"/>
          <w:pgMar w:top="888" w:right="567" w:bottom="1134" w:left="1134" w:header="709" w:footer="17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3185" cy="69215"/>
                <wp:effectExtent l="13335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0;width:206.5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" filled="f" strokecolor="white">
                <v:textbox inset="1pt,1pt,1pt,1pt">
                  <w:txbxContent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D567F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C88F" wp14:editId="1D340871">
                <wp:simplePos x="0" y="0"/>
                <wp:positionH relativeFrom="column">
                  <wp:posOffset>118110</wp:posOffset>
                </wp:positionH>
                <wp:positionV relativeFrom="paragraph">
                  <wp:posOffset>121920</wp:posOffset>
                </wp:positionV>
                <wp:extent cx="6374765" cy="1450340"/>
                <wp:effectExtent l="0" t="0" r="260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750C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      </w:r>
                          </w:p>
                          <w:bookmarkEnd w:id="0"/>
                          <w:p w:rsidR="00750CC7" w:rsidRPr="00E9337B" w:rsidRDefault="00750CC7" w:rsidP="00750CC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3pt;margin-top:9.6pt;width:501.95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0KGAMAAFg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" filled="f" strokecolor="white">
                <v:textbox inset="1pt,1pt,1pt,1pt">
                  <w:txbxContent>
                    <w:p w:rsidR="00750CC7" w:rsidRPr="00E9337B" w:rsidRDefault="00750CC7" w:rsidP="00750CC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</w:r>
                    </w:p>
                    <w:bookmarkEnd w:id="1"/>
                    <w:p w:rsidR="00750CC7" w:rsidRPr="00E9337B" w:rsidRDefault="00750CC7" w:rsidP="00750CC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25.12.2008 N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Александровка</w:t>
      </w:r>
      <w:proofErr w:type="gramEnd"/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ПОСТАНОВЛЯЮ: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Утвердить </w:t>
      </w:r>
      <w:hyperlink w:anchor="Par72" w:history="1">
        <w:r w:rsidRPr="00750CC7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Положение</w:t>
        </w:r>
      </w:hyperlink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Александровка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Большеглушицкий Самарской области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(Приложение №1).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Утвердить состав 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Александровка 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Александровка 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(Приложение №2).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3. Признать утратившим силу постановление главы сельского поселения Александровка  муниципального района</w:t>
      </w:r>
      <w:r w:rsidRPr="00750CC7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Фот 17.08.2015 № 50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области».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муниципального района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 Самарской области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Приложение №1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к постановлению главы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сельского поселения Александровка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муниципального района Большеглушицкий 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Самарской области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0C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17.03.2016 № 17</w:t>
      </w:r>
    </w:p>
    <w:p w:rsidR="00750CC7" w:rsidRPr="00750CC7" w:rsidRDefault="00750CC7" w:rsidP="0075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72"/>
      <w:bookmarkEnd w:id="2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КОНФЛИКТОВ ИНТЕРЕСОВ  В АДМИНИСТРАЦИИ СЕЛЬСКОГО ПОСЕЛЕНИЯ АЛЕКСАНДРОВКА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 (далее – комиссия, сельское поселение соответственно).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 сельского поселения Александровка муниципального района Большеглушицкий Самарской области  и настоящим Положением.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а) в обеспечении соблюдения главой сельского поселения Александровка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глава сельского поселения), муниципальными служащими администрации сельского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требования к служебному поведению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 (или) требования об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урегулировании конфликта интересов);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4. Комиссия образуется постановлением главы сельского поселения Александровка муниципального района Большеглушицкий Самарской области (далее-глава сельского поселения). Указанным актом утверждаются состав комиссии и порядок ее работы.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3"/>
      <w:bookmarkEnd w:id="3"/>
      <w:r w:rsidRPr="00750CC7">
        <w:rPr>
          <w:rFonts w:ascii="Times New Roman" w:eastAsia="Calibri" w:hAnsi="Times New Roman" w:cs="Times New Roman"/>
          <w:sz w:val="28"/>
          <w:szCs w:val="28"/>
        </w:rPr>
        <w:t>5. В состав комиссии входят: ведущий специалист администрации сельского поселени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>председатель комиссии), специалист администрации сельского поселения (заместитель председателя комиссии), делопроизводитель администрации сельского поселения(секретарь комиссии)</w:t>
      </w:r>
      <w:bookmarkStart w:id="4" w:name="Par95"/>
      <w:bookmarkStart w:id="5" w:name="Par97"/>
      <w:bookmarkStart w:id="6" w:name="Par98"/>
      <w:bookmarkEnd w:id="4"/>
      <w:bookmarkEnd w:id="5"/>
      <w:bookmarkEnd w:id="6"/>
      <w:r w:rsidRPr="00750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6. В состав комиссии включаются: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1) представители Общественного совета  муниципального района Большеглушицкий Самарской области;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2) представители общественных организаций,  осуществляющих свою деятельность на территории муниципального района Большеглушицкий Самарской области;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3) представители первичной профсоюзной организации администрации муниципального района Большеглушицкий Самарской области.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06"/>
      <w:bookmarkEnd w:id="7"/>
      <w:r w:rsidRPr="00750CC7">
        <w:rPr>
          <w:rFonts w:ascii="Times New Roman" w:eastAsia="Calibri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08"/>
      <w:bookmarkEnd w:id="8"/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другие служащие, замещающие должности муниципальной службы в администрации сельского поселения,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 недопустимо.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1"/>
      <w:bookmarkEnd w:id="9"/>
      <w:r w:rsidRPr="00750CC7">
        <w:rPr>
          <w:rFonts w:ascii="Times New Roman" w:eastAsia="Calibri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12"/>
      <w:bookmarkEnd w:id="10"/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сельского поселения в соответствии с</w:t>
      </w:r>
      <w:r w:rsidRPr="00750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Александровка  муниципального района Большеглушицкий Самарской области, и соблюдении муниципальными служащими требований к служебному поведению, утвержденным постановлением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  <w:proofErr w:type="gramEnd"/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включенных в перечень должностей муниципальной службы  сельского поселения Александровка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района,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доходах, об имуществе и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4"/>
      <w:bookmarkEnd w:id="11"/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15"/>
      <w:bookmarkEnd w:id="12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должностному лицу, ответственному за профилактику коррупционных и иных правонарушений: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16"/>
      <w:bookmarkEnd w:id="13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 муниципальной службы сельского поселения Александровка муниципального района Большеглушицкий Самарской области, предусмотренных статьей 12 Федерального закона от 25.12.2008 г. №273-ФЗ «О противодействии коррупции», утвержденный постановлением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117"/>
      <w:bookmarkEnd w:id="14"/>
      <w:r w:rsidRPr="00750CC7">
        <w:rPr>
          <w:rFonts w:ascii="Times New Roman" w:eastAsia="Calibri" w:hAnsi="Times New Roman" w:cs="Times New Roman"/>
          <w:sz w:val="28"/>
          <w:szCs w:val="28"/>
        </w:rPr>
        <w:t>заявление главы сельского поселения,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главы сельского поселения о невозможности выполнить требования Федерального </w:t>
      </w:r>
      <w:hyperlink r:id="rId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главы сельского поселения,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18"/>
      <w:bookmarkStart w:id="16" w:name="Par120"/>
      <w:bookmarkEnd w:id="15"/>
      <w:bookmarkEnd w:id="16"/>
      <w:r w:rsidRPr="00750CC7">
        <w:rPr>
          <w:rFonts w:ascii="Times New Roman" w:eastAsia="Calibri" w:hAnsi="Times New Roman" w:cs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главой сельского поселения,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121"/>
      <w:bookmarkEnd w:id="17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главой района, служащим недостоверных или неполных сведений, предусмотренных </w:t>
      </w:r>
      <w:hyperlink r:id="rId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их доходам");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123"/>
      <w:bookmarkEnd w:id="18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1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или трудового или гражданско-правового договора на выполнение работ (оказание услуг), если отдельные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наделенном правами юридического лица</w:t>
      </w:r>
      <w:r w:rsidRPr="00750CC7">
        <w:rPr>
          <w:rFonts w:ascii="Times New Roman" w:eastAsia="Calibri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е) поступившее в администрацию сельского поселения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прокурора или его заместителя об устранении нарушений закона, свидетельствующее: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главой сельского поселения, гражданами, претендующими на замещение должностей муниципальной службы в администрации сельского поселения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поселения, включенных в перечень должностей муниципальной службы сельского поселения Александровка 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главой сельского поселения, служащим требований к служебному поведению и (или) требований об урегулировании конфликта интересов.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13.1.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 в администрации сельского поселения должностному лицу администрации сельского поселения, ответственному за профилактику коррупционных и иных правонарушений в администрации сельского поселения.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кадровой политики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13.2.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13.3. 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рассматривается,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 или структурном подразделении администрации района,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наделенном правами юридического лица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требований </w:t>
      </w:r>
      <w:hyperlink r:id="rId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Уведомление, указанное в абзаце пятом подпункта «б» пункта 12 настоящего Положения, рассматривается </w:t>
      </w:r>
      <w:r w:rsidRPr="00750CC7">
        <w:rPr>
          <w:rFonts w:ascii="Times New Roman" w:eastAsia="Calibri" w:hAnsi="Times New Roman" w:cs="Times New Roman"/>
          <w:sz w:val="28"/>
          <w:szCs w:val="28"/>
        </w:rPr>
        <w:t>должностным  лицом администрации сельского поселения, ответственным за профилактику коррупционных и иных правонарушений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должностное лицо имеет право проводить собеседование с главой района, служащим, представившими обращение или уведомление, получать от них письменные пояснения, а глава сельского поселения может направлять в установленном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пунктами 14.1 и 14.2 настоящего Положения;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б) организует ознакомление  главы сельского поселения, служащего,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9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137"/>
      <w:bookmarkEnd w:id="19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14.1. Заседание комиссии по рассмотрению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указанных в абзацах третьем и четвертом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139"/>
      <w:bookmarkEnd w:id="20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14.2. 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комиссии проводится, как правило, в присутствии главы сельского поселения, 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глава сельского поселения,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Заседания комиссии могут проводиться в отсутствие главы сельского поселения, служащего или гражданина в случае: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главы сельского поселения, служащего или гражданина лично присутствовать на заседании комиссии;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глава сельского поселения,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16. На заседании комиссии заслушиваются пояснения главы сельского поселения,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46"/>
      <w:bookmarkEnd w:id="21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18. По итогам рассмотрения вопросов, указанных в </w:t>
      </w:r>
      <w:hyperlink w:anchor="Par1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"а" и абзаце втором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147"/>
      <w:bookmarkEnd w:id="22"/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достоверными и полными;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19. По итогам рассмотрения вопросов, указанных в </w:t>
      </w:r>
      <w:hyperlink w:anchor="Par1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"а" и абзаце третьем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глава сельского поселения, служащий соблюдал требования к служебному поведению и (или) требования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глава сельского поселения, служащий не соблюдал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на недопустимость нарушения требований к служебному поведению и (или) требований об урегулировании конфликта интересов либо</w:t>
      </w:r>
      <w:r w:rsidRPr="00750C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>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155"/>
      <w:bookmarkEnd w:id="23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сельского поселения, служащему принять меры по представлению указанных сведений;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признать, что причина непредставления главой сельского поселения,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24" w:name="Par159"/>
      <w:bookmarkEnd w:id="24"/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"г"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признать, что сведения, представленные главой сельского поселения, служащим в соответствии с </w:t>
      </w:r>
      <w:hyperlink r:id="rId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признать, что сведения, представленные главой сельского поселения, служащим в соответствии с </w:t>
      </w:r>
      <w:hyperlink r:id="rId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конкретную меру ответственности и (или) направить материалы, полученные в результате осуществления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По итогам рассмотрения вопроса, указанного в </w:t>
      </w:r>
      <w:hyperlink r:id="rId16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владеть и (или) пользоваться иностранными финансовыми инструментами», не являются объективными и уважительными.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района применить конкретную меру ответственности.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главой сельского поселения, служащим должностных обязанностей конфликт интересов отсутствует;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главой сельского поселения,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глава сельского поселения, служащий не соблюдал требования об урегулировании конфликта интересов.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Par163"/>
      <w:bookmarkEnd w:id="25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 По итогам рассмотрения вопросов, указанных в </w:t>
      </w:r>
      <w:hyperlink w:anchor="Par1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подпунктах "а"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"б"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"г"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"д" и </w:t>
        </w:r>
        <w:hyperlink w:anchor="Par115" w:history="1">
          <w:r w:rsidRPr="00750CC7">
            <w:rPr>
              <w:rFonts w:ascii="Times New Roman" w:eastAsia="Calibri" w:hAnsi="Times New Roman" w:cs="Times New Roman"/>
              <w:sz w:val="28"/>
              <w:szCs w:val="28"/>
            </w:rPr>
            <w:t>"е"</w:t>
          </w:r>
        </w:hyperlink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пунктами 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18-21, 21.1-21.3 и 22.1 </w:t>
      </w:r>
      <w:r w:rsidRPr="00750CC7">
        <w:rPr>
          <w:rFonts w:ascii="Times New Roman" w:eastAsia="Calibri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Par169"/>
      <w:bookmarkEnd w:id="26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ar12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подпунктом «в»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24. Для исполнения решений комиссии могут быть подготовлены проекты муниципальных правовых актов сельского поселения Александровка муниципального района Большеглушицкий Самарской области, решений или поручений главы сельского поселения, которые в установленном порядке представляются на рассмотрение главе сельского поселения.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ar1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для главы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носит обязательный характер.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главы района, служащего, в отношении которых рассматривается вопрос о соблюдении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в) предъявляемые к главе сельского поселения, служащему претензии, материалы, на которых они основываются;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г) содержание пояснений главы сельского поселения, служащего и других лиц по существу предъявляемых претензий;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29. Копии протокола заседания комиссии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7-дневный срок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 дня заседания направляются главе сельского поселения полностью или в виде выписок из него - служащему, а также по решению комиссии - иным заинтересованным лицам.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30. Глава сельского поселения, обязаны рассмотреть протокол заседания комиссии и вправе учесть в пределах своей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главе района,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поселения, в письменной форме уведомляют комиссию в месячный срок со дня поступления к ним протокола заседания комиссии. Решение главы сельского поселения, оглашается на ближайшем заседании комиссии и принимается к сведению без обсуждения.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31. В случае установления комиссией признаков дисциплинарного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проступка в действиях (бездействии) главы района, служащего информация об этом представляется главе сельского поселения или для решения вопроса о применении к главе сельского поселения, служащему мер ответственности, предусмотренных нормативными правовыми актами Российской Федерации.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32. В случае установления комиссией факта совершения главой сельского поселения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главы сельского поселения,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33.1.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16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17.03.2016 № 17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</w:p>
    <w:p w:rsidR="00750CC7" w:rsidRPr="00750CC7" w:rsidRDefault="00750CC7" w:rsidP="00750CC7">
      <w:pPr>
        <w:spacing w:after="120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Пищулина Оксана Александровна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Татьяна Александровн</w:t>
      </w:r>
      <w:proofErr w:type="gram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Ковригина </w:t>
      </w:r>
      <w:proofErr w:type="spell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Жаркынай</w:t>
      </w:r>
      <w:proofErr w:type="spellEnd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Сисенгалеевна</w:t>
      </w:r>
      <w:proofErr w:type="spellEnd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делопроизводитель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Гольдина Светлана Геннадьевна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Собрания представителей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Филатова Екатерина Сергеевна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области, член  комиссии  по согласованию;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Жуков Алексей Александрович –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первичной профсоюзной организации администрации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0B8A" w:rsidRDefault="00E40B8A"/>
    <w:sectPr w:rsidR="00E40B8A" w:rsidSect="003176B4">
      <w:type w:val="continuous"/>
      <w:pgSz w:w="11907" w:h="16840" w:code="9"/>
      <w:pgMar w:top="567" w:right="851" w:bottom="142" w:left="1418" w:header="709" w:footer="17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8"/>
    <w:rsid w:val="00001DB0"/>
    <w:rsid w:val="000133AB"/>
    <w:rsid w:val="00015478"/>
    <w:rsid w:val="000159F0"/>
    <w:rsid w:val="000220D5"/>
    <w:rsid w:val="00022662"/>
    <w:rsid w:val="00031964"/>
    <w:rsid w:val="00041F15"/>
    <w:rsid w:val="00042F0A"/>
    <w:rsid w:val="000433E7"/>
    <w:rsid w:val="0004581C"/>
    <w:rsid w:val="0005174B"/>
    <w:rsid w:val="00051B60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14718"/>
    <w:rsid w:val="001156FC"/>
    <w:rsid w:val="00120D03"/>
    <w:rsid w:val="001214DB"/>
    <w:rsid w:val="00125564"/>
    <w:rsid w:val="00130C48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45797"/>
    <w:rsid w:val="0024717B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2A57"/>
    <w:rsid w:val="00295B0D"/>
    <w:rsid w:val="002A5B4C"/>
    <w:rsid w:val="002A5FC2"/>
    <w:rsid w:val="002A72F4"/>
    <w:rsid w:val="002B21A0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7724"/>
    <w:rsid w:val="003D1592"/>
    <w:rsid w:val="003D22FE"/>
    <w:rsid w:val="003D64E2"/>
    <w:rsid w:val="003D68AB"/>
    <w:rsid w:val="003D7410"/>
    <w:rsid w:val="003D7FF6"/>
    <w:rsid w:val="003F3A95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0CC7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91B83"/>
    <w:rsid w:val="00791DDD"/>
    <w:rsid w:val="00797C4A"/>
    <w:rsid w:val="007A7008"/>
    <w:rsid w:val="007B3A8C"/>
    <w:rsid w:val="007B5A24"/>
    <w:rsid w:val="007B5FB1"/>
    <w:rsid w:val="007B6F50"/>
    <w:rsid w:val="007C19EB"/>
    <w:rsid w:val="007C2A6A"/>
    <w:rsid w:val="007C52F5"/>
    <w:rsid w:val="007D402B"/>
    <w:rsid w:val="007D567F"/>
    <w:rsid w:val="007D75E6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F3"/>
    <w:rsid w:val="008E74A3"/>
    <w:rsid w:val="008F3AAC"/>
    <w:rsid w:val="008F64EB"/>
    <w:rsid w:val="009019DE"/>
    <w:rsid w:val="009113D5"/>
    <w:rsid w:val="00915766"/>
    <w:rsid w:val="00923B13"/>
    <w:rsid w:val="00924694"/>
    <w:rsid w:val="00931A3E"/>
    <w:rsid w:val="009336B4"/>
    <w:rsid w:val="009351F0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A101F"/>
    <w:rsid w:val="009A3E3C"/>
    <w:rsid w:val="009A490D"/>
    <w:rsid w:val="009A6AC4"/>
    <w:rsid w:val="009B07DE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5928"/>
    <w:rsid w:val="00B01EEE"/>
    <w:rsid w:val="00B10C3D"/>
    <w:rsid w:val="00B156D8"/>
    <w:rsid w:val="00B159AE"/>
    <w:rsid w:val="00B16C49"/>
    <w:rsid w:val="00B17022"/>
    <w:rsid w:val="00B272C5"/>
    <w:rsid w:val="00B331A5"/>
    <w:rsid w:val="00B3772D"/>
    <w:rsid w:val="00B424DC"/>
    <w:rsid w:val="00B42557"/>
    <w:rsid w:val="00B521D4"/>
    <w:rsid w:val="00B54F60"/>
    <w:rsid w:val="00B55AD6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12589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FA3"/>
    <w:rsid w:val="00C62A94"/>
    <w:rsid w:val="00C62B57"/>
    <w:rsid w:val="00C70767"/>
    <w:rsid w:val="00C71470"/>
    <w:rsid w:val="00C760F8"/>
    <w:rsid w:val="00C81606"/>
    <w:rsid w:val="00C821ED"/>
    <w:rsid w:val="00C843B7"/>
    <w:rsid w:val="00C8683E"/>
    <w:rsid w:val="00C90A4B"/>
    <w:rsid w:val="00C92D9C"/>
    <w:rsid w:val="00C944BA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DF"/>
    <w:rsid w:val="00E9337B"/>
    <w:rsid w:val="00E953F5"/>
    <w:rsid w:val="00EA0590"/>
    <w:rsid w:val="00EA49FF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E23F6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5F7C008FCC5777BA84093A3DCCD1DB117B5DF3248DDE2A965B3A3Aw1sEG" TargetMode="External"/><Relationship Id="rId13" Type="http://schemas.openxmlformats.org/officeDocument/2006/relationships/hyperlink" Target="consultantplus://offline/ref=1D0BD6DE0231B3323FFD2FF6006CE34E8BE7C2B884C3E5D01894ACF437445F282E0FC1A4H6z0M" TargetMode="External"/><Relationship Id="rId18" Type="http://schemas.openxmlformats.org/officeDocument/2006/relationships/hyperlink" Target="consultantplus://offline/ref=866369B0834B3F7178CFDD8D46173CA51386223C47FBBFEACC80ECE9D4g2i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0BD6DE0231B3323FFD2FF6006CE34E8BE7C3BE80C0E5D01894ACF437445F282E0FC1A768879475HDzDM" TargetMode="External"/><Relationship Id="rId12" Type="http://schemas.openxmlformats.org/officeDocument/2006/relationships/hyperlink" Target="consultantplus://offline/ref=1D0BD6DE0231B3323FFD2FF6006CE34E8BE7C2B884C3E5D01894ACF437445F282E0FC1A4H6z0M" TargetMode="External"/><Relationship Id="rId17" Type="http://schemas.openxmlformats.org/officeDocument/2006/relationships/hyperlink" Target="consultantplus://offline/ref=866369B0834B3F7178CFDD8D46173CA51386223C47FBBFEACC80ECE9D4g2i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369B0834B3F7178CFDD8D46173CA513872B304CFCBFEACC80ECE9D42E32CBE034E3C1E654D444gBi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BD6DE0231B3323FFD2FF6006CE34E8BE7C2B884C3E5D01894ACF437H4z4M" TargetMode="External"/><Relationship Id="rId11" Type="http://schemas.openxmlformats.org/officeDocument/2006/relationships/hyperlink" Target="consultantplus://offline/ref=1D0BD6DE0231B3323FFD2FF6006CE34E8BE7C3B982C1E5D01894ACF437445F282E0FC1A76F86H9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BD6DE0231B3323FFD2FF6006CE34E8BE7C2B882C5E5D01894ACF437445F282E0FC1A76887957EHDz3M" TargetMode="External"/><Relationship Id="rId10" Type="http://schemas.openxmlformats.org/officeDocument/2006/relationships/hyperlink" Target="consultantplus://offline/ref=1D0BD6DE0231B3323FFD2FF6006CE34E8BE7C2B884C3E5D01894ACF437445F282E0FC1A5H6zBM" TargetMode="External"/><Relationship Id="rId19" Type="http://schemas.openxmlformats.org/officeDocument/2006/relationships/hyperlink" Target="consultantplus://offline/ref=1D0BD6DE0231B3323FFD2FF6006CE34E8BE7C2B884C3E5D01894ACF437445F282E0FC1A4H6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BD6DE0231B3323FFD2FF6006CE34E8BE7C2B882C5E5D01894ACF437445F282E0FC1A76887957EHDz3M" TargetMode="External"/><Relationship Id="rId14" Type="http://schemas.openxmlformats.org/officeDocument/2006/relationships/hyperlink" Target="consultantplus://offline/ref=1D0BD6DE0231B3323FFD2FF6006CE34E8BE7C2B882C5E5D01894ACF437445F282E0FC1A76887957EH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5687</Words>
  <Characters>32421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5</cp:revision>
  <dcterms:created xsi:type="dcterms:W3CDTF">2016-03-17T06:44:00Z</dcterms:created>
  <dcterms:modified xsi:type="dcterms:W3CDTF">2016-03-23T07:12:00Z</dcterms:modified>
</cp:coreProperties>
</file>