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6E85" w:rsidRPr="00766E85" w:rsidTr="002C1A14">
        <w:tc>
          <w:tcPr>
            <w:tcW w:w="4785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МУНИЦИПАЛЬНОЕ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АЛЕКСАНДРОВКА   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Россия, 446194 Самарская обл.,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 район,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Центральная, д. 5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43-2-56; 43-2-86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7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ноября 2018 г.</w:t>
            </w: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 </w:t>
            </w:r>
            <w:r w:rsidR="0037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2018 – 2024 годы»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    </w:t>
      </w:r>
      <w:proofErr w:type="gramStart"/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Бюджетным кодексом Российской Федерации,  Уставом сельского поселения Александровка муниципального района Большеглушицкий Самарской области,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 законом от 21.12.1994 г. № 68-ФЗ «О защите населения и территорий от чрезвычайных ситуаций природного и техногенного характера»,</w:t>
      </w:r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Александровка муниципального района Большеглушицкий Самарской области</w:t>
      </w:r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10.08.2012 г. № 57</w:t>
      </w:r>
      <w:r w:rsidRPr="00766E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разработке и реализации муниципальных целевых программ в сельском поселении 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</w:t>
      </w:r>
      <w:proofErr w:type="gramEnd"/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</w:t>
      </w:r>
      <w:proofErr w:type="spellStart"/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</w:t>
      </w:r>
      <w:proofErr w:type="gramStart"/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proofErr w:type="spellEnd"/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E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Александровка муниципального района Большеглушицкий Самарской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1. Утвердить муниципальную целевую Программу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2018 – 2024 годы» (прилагается).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2018 – 2024 годы»  осуществлять за счет средств бюджета сельского поселения Александровка 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Большеглушицкий Самарской области.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Со дня вступления в силу настоящего Постановления признать утратившими силу следующие муниципальные правовые акты: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постановление главы сельского поселения Александровка муниципального района Большеглушицкий Самарской области от 10.10.2018 г. 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на 2013 – 2015 годы»;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19.10.2013 г. № 85 « О внесении изменений в постановление главы сельского поселения Александровка муниципального района Большеглушицкий Самарской области от 10.10.2012 г.№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2013 – 2015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20.05.2014 г. № 34 «О внесении изменений в постановление главы сельского поселения Александровка муниципального района Большеглушицкий Самарской области от 10.10.2012 г.№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2013 – 2015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29.09.2014 г. № 65 « О внесении изменений в постановление главы сельского поселения Александровка муниципального района  Большеглушицкий Самарской области от 10.10.2012 г.№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2013 – 2015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18.09.2014 г. № 67 « О внесении изменений в постановление главы сельского поселения Александровка муниципального района Большеглушицкий Самарской области от 10.10.2012 г.№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2013 – 2015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19.10.2016 г. № 61 « О внесении изменений в постановление главы сельского поселения Александровка муниципального района Большеглушицкий Самарской области от 10.10.2012 г.№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2013 – 2015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главы сельского поселения Александровка муниципального района Большеглушицкий Самарской области от 24.04.2017 г. № 30 « О внесении изменений в 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главы сельского поселения Александровка муниципального района Большеглушицкий Самарской области от 10.10.2012 г.№ 82 «Об утверждении муниципальной целевой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2013 – 2015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66E85" w:rsidRPr="00766E85" w:rsidRDefault="00766E85" w:rsidP="00766E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766E85" w:rsidRPr="00766E85" w:rsidRDefault="00766E85" w:rsidP="0076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E85" w:rsidRPr="00766E85" w:rsidRDefault="00766E85" w:rsidP="00766E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Настоящее постановление вступает  в силу   после его  официального опубликования.</w:t>
      </w:r>
    </w:p>
    <w:p w:rsidR="00766E85" w:rsidRPr="00766E85" w:rsidRDefault="00766E85" w:rsidP="00766E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Александровка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66E85" w:rsidRPr="00766E85" w:rsidRDefault="00373FD4" w:rsidP="0076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6E85"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</w:t>
      </w:r>
      <w:r w:rsidR="00766E85"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 w:rsidR="00766E85"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МУНИЦИПАЛЬНАЯ ЦЕЛЕВАЯ   ПРОГРАММА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АЛЕКСАНДРОВКА МУНИЦИПАЛЬНОГО РАЙОНА БОЛЬШЕГЛУШИЦКИЙ САМАРСКОЙ ОБЛАСТИ НА 2018 – 2024 ГОДЫ»</w:t>
      </w:r>
    </w:p>
    <w:p w:rsidR="00766E85" w:rsidRPr="00766E85" w:rsidRDefault="00766E85" w:rsidP="00766E8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проблемы и обоснование необходимости её решение    программными методами.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Основные цели, задачи и этапы реализации Программы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66E8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Мероприятия</w:t>
      </w:r>
      <w:proofErr w:type="gramEnd"/>
      <w:r w:rsidRPr="00766E8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,  предусмотренные Программой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Нормативное обеспечение.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Сроки реализации Программы.</w:t>
      </w:r>
      <w:proofErr w:type="gramEnd"/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66E8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Ресурсное</w:t>
      </w:r>
      <w:proofErr w:type="gramEnd"/>
      <w:r w:rsidRPr="00766E8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обеспечение муниципальной целевой Программы.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Система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контроля за ходом реализации Программы.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766E8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Оценка эффективности социально-экономических последствий от реализации             Программы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комплекса мероприятий Программы.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2018-2024 годы»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сельского поселения от 19.09.2012 г. № 6/1-р; 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12.02.1998 г. № 28-ФЗ «О гражданской обороне»;</w:t>
            </w:r>
          </w:p>
          <w:p w:rsidR="00766E85" w:rsidRPr="00766E85" w:rsidRDefault="00766E85" w:rsidP="00766E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E8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Областной закон от 09.12.2005 г. № 219-ГД "О защите населения и территорий  Самарской области от чрезвычайных ситуаций природного и тех</w:t>
            </w:r>
            <w:r w:rsidRPr="00766E8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softHyphen/>
              <w:t>ногенного характера".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Александровка 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66E85" w:rsidRPr="00766E85" w:rsidTr="002C1A14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возникновения и смягчение последствий чрезвычайных ситуаций;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травмированных и погибших в ЧС;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материальных потерь;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необходимых условий для обеспечения защиты жизни и здоровья граждан;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времени реагирования аварийно 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пасательных подразделений;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подготовленности населения к ЧС;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постоянной готовности сил и средств ГО;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резервов (запасов) материальных ресурсов для ликвидации последствий чрезвычайных ситуаций и в особый период;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ликвидации ЧС природного и техногенного характера,  правил поведения на воде;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правилах поведения и действиях в чрезвычайных ситуациях;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ситуациях; 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сил и органов  управления ГО в готовности к действиям;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устойчивого функционирования организаций, предприятий и учреждений в ЧС.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-  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    тыс. руб.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703,00  тыс. руб.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- 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78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E85" w:rsidRPr="00766E85" w:rsidRDefault="00766E85" w:rsidP="007829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 годы: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 – 2018 год;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 – 2019 год;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 – 2020 - 2024 год</w:t>
            </w:r>
          </w:p>
        </w:tc>
      </w:tr>
      <w:tr w:rsidR="00766E85" w:rsidRPr="00766E85" w:rsidTr="002C1A14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относительного сокращения потерь от чрезвычайных ситуаций;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специалистов по вопросам ГО и ЧС, ПБ;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информированию и оповещению населения  в области защиты населения об угрозе возникновения ЧС;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средствами защиты населения на случай чрезвычайных ситуаций и в особый период;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мест для размещения пострадавших в чрезвычайных ситуациях</w:t>
            </w:r>
          </w:p>
        </w:tc>
      </w:tr>
      <w:tr w:rsidR="00766E85" w:rsidRPr="00766E85" w:rsidTr="002C1A14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Содержание проблемы и обоснование необходимости её решение   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программными методами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Александровка существуют угрозы чрезвычайных ситуаций природного и техногенного характера.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паводки, сильные ветры, снегопады,  ливневые дожди, засухи, степные пожары.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профилактической работы необходимы фотоаппараты и видеокамеры для создания доказательной базы правонарушений на водных объектах;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мест постоянного размещения подразделений спасателей.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исходя из прогнозируемых на территории поселения угроз чрезвычайных ситуаций этих резервов недостаточно. Соответствующие проблемы обеспечения материальными ресурсами необходимо решать на     муниципальном уровне.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перечисленного, проблемы защиты населения и территории поселения от чрезвычайных ситуаций необходимо решать программными методами.</w:t>
      </w:r>
    </w:p>
    <w:p w:rsidR="00766E85" w:rsidRPr="00766E85" w:rsidRDefault="00766E85" w:rsidP="007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pacing w:val="5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ar-SA"/>
        </w:rPr>
        <w:t>II</w:t>
      </w: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.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цели, задачи и этапы реализации Программы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цели Программы: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возникновения и смягчение последствий чрезвычайных ситуаций;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травмированных и погибших;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материальных потерь от чрезвычайных ситуаций;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времени реагирования поисково-спасательных служб – на происшествия и чрезвычайные ситуации;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оснащение учреждений социальной сферы системами оповещения;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работы по предупреждению правонарушений на водных объектах;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766E85" w:rsidRPr="00766E85" w:rsidRDefault="00766E85" w:rsidP="00766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подготовленности к жизнеобеспечению населения, пострадавшего в чрезвычайных ситуациях.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задачи Программы: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6E85" w:rsidRPr="00766E85" w:rsidRDefault="00766E85" w:rsidP="0076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766E85" w:rsidRPr="00766E85" w:rsidRDefault="00766E85" w:rsidP="0076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материальных резервов для ликвидации чрезвычайных ситуаций;</w:t>
      </w:r>
    </w:p>
    <w:p w:rsidR="00766E85" w:rsidRPr="00766E85" w:rsidRDefault="00766E85" w:rsidP="0076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по истечении срока хранения индивидуальных средств защиты для населения;</w:t>
      </w:r>
    </w:p>
    <w:p w:rsidR="00766E85" w:rsidRPr="00766E85" w:rsidRDefault="00766E85" w:rsidP="0076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766E85" w:rsidRPr="00766E85" w:rsidRDefault="00766E85" w:rsidP="0076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основных целей и задач Программы необходимо реализовать мероприятия Программы в период 2018 – 2024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(2018 год) – формирование организационных условий для разработки соответствующих муниципальных программ;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(2019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(2020 год-2024год) – переход на выполнение мероприятий по ЧС.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ar-SA"/>
        </w:rPr>
        <w:t>III</w:t>
      </w: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. Мероприятия, </w:t>
      </w:r>
      <w:proofErr w:type="gramStart"/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предусмотренные  Программой</w:t>
      </w:r>
      <w:proofErr w:type="gramEnd"/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приведена в приложении №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защите населения и территорий от чрезвычайных ситуаций;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мероприятия.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Программы составляют средства из бюджетных источников.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источники: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средства, предусмотренные на финансирование мероприятий муниципальных долгосрочных программ по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Нормативное обеспечение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осуществляется в соответствии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766E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766E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softHyphen/>
        <w:t>ногенного характера»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в области защиты</w:t>
      </w:r>
      <w:proofErr w:type="gram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территорий от чрезвычайных ситуаций природного и техногенного характера.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Сроки реализации Программы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Срок  реализации  Программы:  2018 – 2024 годы.</w:t>
      </w:r>
    </w:p>
    <w:p w:rsidR="00766E85" w:rsidRPr="00766E85" w:rsidRDefault="00766E85" w:rsidP="00766E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pacing w:val="5"/>
          <w:sz w:val="24"/>
          <w:szCs w:val="24"/>
          <w:lang w:eastAsia="ar-SA"/>
        </w:rPr>
      </w:pPr>
    </w:p>
    <w:p w:rsidR="00766E85" w:rsidRPr="00766E85" w:rsidRDefault="00766E85" w:rsidP="007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Ресурсное обеспечение муниципальной целевой Программы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766E85" w:rsidRPr="00766E85" w:rsidRDefault="00766E85" w:rsidP="00766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Ресурсное обеспечение программы осуществляется за счет местного бюджета.</w:t>
      </w:r>
    </w:p>
    <w:p w:rsidR="00766E85" w:rsidRPr="00766E85" w:rsidRDefault="00766E85" w:rsidP="00766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85" w:rsidRPr="00766E85" w:rsidRDefault="00766E85" w:rsidP="007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pacing w:val="5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ar-SA"/>
        </w:rPr>
        <w:t>VII</w:t>
      </w: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. 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организации контроля за ходом реализации Программы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над реализацией Программы осуществляет муниципальный заказчик - Администрация.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осуществляется главным исполнителем Программы – Администрацией.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766E85" w:rsidRPr="00766E85" w:rsidRDefault="00766E85" w:rsidP="007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ar-SA"/>
        </w:rPr>
        <w:t>VIII</w:t>
      </w: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. Оценка эффективности социально-экономических последствий </w:t>
      </w:r>
    </w:p>
    <w:p w:rsidR="00766E85" w:rsidRPr="00766E85" w:rsidRDefault="00766E85" w:rsidP="007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</w:pPr>
      <w:r w:rsidRPr="00766E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от реализации Программы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социальный характер, основным критерием ее эффективности является защита населения и территорий от чрезвычайных ситуаций.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специалистов по вопросам гражданской обороны и чрезвычайным ситуациям.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пропаганде безопасности в чрезвычайных ситуациях.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средствами защиты населения на случай чрезвычайных ситуаций и в особый период.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мест размещения для пострадавших в чрезвычайных ситуациях.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Ликвидация аварийно-опасных гидротехнических сооружений.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66E85" w:rsidRPr="00766E85" w:rsidSect="001825D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муниципальной целевой Программе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«Осуществление мероприятий по предупреждению и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защите населения от чрезвычайных ситуаций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Александровка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Большеглушицкий </w:t>
      </w:r>
    </w:p>
    <w:p w:rsidR="00766E85" w:rsidRPr="00766E85" w:rsidRDefault="00766E85" w:rsidP="00766E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на 2018 – 2024 годы»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защите населения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территорий от чрезвычайных ситуаций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30"/>
        <w:gridCol w:w="2346"/>
        <w:gridCol w:w="2268"/>
        <w:gridCol w:w="2977"/>
        <w:gridCol w:w="992"/>
        <w:gridCol w:w="992"/>
        <w:gridCol w:w="851"/>
        <w:gridCol w:w="992"/>
        <w:gridCol w:w="850"/>
        <w:gridCol w:w="993"/>
        <w:gridCol w:w="794"/>
        <w:gridCol w:w="675"/>
        <w:gridCol w:w="824"/>
      </w:tblGrid>
      <w:tr w:rsidR="00766E85" w:rsidRPr="00766E85" w:rsidTr="002C1A14">
        <w:trPr>
          <w:cantSplit/>
          <w:jc w:val="center"/>
        </w:trPr>
        <w:tc>
          <w:tcPr>
            <w:tcW w:w="83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6" w:type="dxa"/>
            <w:vMerge w:val="restart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77" w:type="dxa"/>
            <w:vMerge w:val="restart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(целевых индикаторов)</w:t>
            </w:r>
          </w:p>
        </w:tc>
        <w:tc>
          <w:tcPr>
            <w:tcW w:w="992" w:type="dxa"/>
            <w:vMerge w:val="restart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71" w:type="dxa"/>
            <w:gridSpan w:val="8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 бюджета и ожидаемые конечные результаты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30" w:type="dxa"/>
            <w:vMerge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766E85" w:rsidRPr="00766E85" w:rsidRDefault="00766E85" w:rsidP="0076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66E85" w:rsidRPr="00766E85" w:rsidRDefault="00766E85" w:rsidP="0076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66E85" w:rsidRPr="00766E85" w:rsidRDefault="00766E85" w:rsidP="0076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5" w:type="dxa"/>
          </w:tcPr>
          <w:p w:rsidR="00766E85" w:rsidRPr="00766E85" w:rsidRDefault="00766E85" w:rsidP="0076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4" w:type="dxa"/>
          </w:tcPr>
          <w:p w:rsidR="00766E85" w:rsidRPr="00766E85" w:rsidRDefault="00766E85" w:rsidP="0076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78"/>
        <w:gridCol w:w="2321"/>
        <w:gridCol w:w="2268"/>
        <w:gridCol w:w="2977"/>
        <w:gridCol w:w="992"/>
        <w:gridCol w:w="992"/>
        <w:gridCol w:w="851"/>
        <w:gridCol w:w="992"/>
        <w:gridCol w:w="850"/>
        <w:gridCol w:w="947"/>
        <w:gridCol w:w="15"/>
        <w:gridCol w:w="825"/>
        <w:gridCol w:w="15"/>
        <w:gridCol w:w="15"/>
        <w:gridCol w:w="660"/>
        <w:gridCol w:w="832"/>
      </w:tblGrid>
      <w:tr w:rsidR="00766E85" w:rsidRPr="00766E85" w:rsidTr="002C1A14">
        <w:trPr>
          <w:tblHeader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знаний специалистов в вопросах гражданской обороны и чрезвычайных ситуаций 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2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0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5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и установка знаков безопасности на водных объектах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2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0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75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методической литературы, наглядных пособий по вопросам гражданской обороны и чрезвычайных ситуаций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населения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4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0" w:type="dxa"/>
            <w:gridSpan w:val="4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водоемах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0" w:type="dxa"/>
            <w:gridSpan w:val="4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оповещения населения при чрезвычайных ситуациях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0" w:type="dxa"/>
            <w:gridSpan w:val="4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0" w:type="dxa"/>
            <w:gridSpan w:val="4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87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2268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97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992" w:type="dxa"/>
          </w:tcPr>
          <w:p w:rsidR="00766E85" w:rsidRPr="00766E85" w:rsidRDefault="007829C8" w:rsidP="007829C8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gridSpan w:val="2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gridSpan w:val="3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6E85" w:rsidRPr="00766E85" w:rsidTr="002C1A14">
        <w:trPr>
          <w:jc w:val="center"/>
        </w:trPr>
        <w:tc>
          <w:tcPr>
            <w:tcW w:w="8444" w:type="dxa"/>
            <w:gridSpan w:val="4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</w:tcPr>
          <w:p w:rsidR="00766E85" w:rsidRPr="00766E85" w:rsidRDefault="007829C8" w:rsidP="007829C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85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703,30</w:t>
            </w:r>
          </w:p>
        </w:tc>
        <w:tc>
          <w:tcPr>
            <w:tcW w:w="992" w:type="dxa"/>
          </w:tcPr>
          <w:p w:rsidR="00766E85" w:rsidRPr="00766E85" w:rsidRDefault="007829C8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766E85" w:rsidRPr="00766E85" w:rsidRDefault="007829C8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7" w:type="dxa"/>
          </w:tcPr>
          <w:p w:rsidR="00766E85" w:rsidRPr="00766E85" w:rsidRDefault="007829C8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gridSpan w:val="2"/>
          </w:tcPr>
          <w:p w:rsidR="00766E85" w:rsidRPr="00766E85" w:rsidRDefault="007829C8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gridSpan w:val="3"/>
          </w:tcPr>
          <w:p w:rsidR="00766E85" w:rsidRPr="00766E85" w:rsidRDefault="007829C8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</w:tcPr>
          <w:p w:rsidR="00766E85" w:rsidRPr="00766E85" w:rsidRDefault="007829C8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6E85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мероприятия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24"/>
        <w:gridCol w:w="5746"/>
        <w:gridCol w:w="2484"/>
        <w:gridCol w:w="1810"/>
        <w:gridCol w:w="5620"/>
      </w:tblGrid>
      <w:tr w:rsidR="00766E85" w:rsidRPr="00766E85" w:rsidTr="002C1A14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29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6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5183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</w:t>
            </w:r>
          </w:p>
        </w:tc>
      </w:tr>
    </w:tbl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24"/>
        <w:gridCol w:w="5746"/>
        <w:gridCol w:w="2484"/>
        <w:gridCol w:w="1810"/>
        <w:gridCol w:w="5620"/>
      </w:tblGrid>
      <w:tr w:rsidR="00766E85" w:rsidRPr="00766E85" w:rsidTr="002C1A14">
        <w:trPr>
          <w:tblHeader/>
          <w:jc w:val="center"/>
        </w:trPr>
        <w:tc>
          <w:tcPr>
            <w:tcW w:w="66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6E85" w:rsidRPr="00766E85" w:rsidTr="002C1A14">
        <w:trPr>
          <w:jc w:val="center"/>
        </w:trPr>
        <w:tc>
          <w:tcPr>
            <w:tcW w:w="66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229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183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мероприятий с целью дальнейшего анализа затрат</w:t>
            </w:r>
          </w:p>
        </w:tc>
      </w:tr>
      <w:tr w:rsidR="00766E85" w:rsidRPr="00766E85" w:rsidTr="002C1A14">
        <w:trPr>
          <w:jc w:val="center"/>
        </w:trPr>
        <w:tc>
          <w:tcPr>
            <w:tcW w:w="66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планов действий на случай возникновения чрезвычайных ситуаций</w:t>
            </w:r>
          </w:p>
        </w:tc>
        <w:tc>
          <w:tcPr>
            <w:tcW w:w="229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83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766E85" w:rsidRPr="00766E85" w:rsidTr="002C1A14">
        <w:trPr>
          <w:cantSplit/>
          <w:jc w:val="center"/>
        </w:trPr>
        <w:tc>
          <w:tcPr>
            <w:tcW w:w="667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91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83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8A" w:rsidRDefault="00E40B8A"/>
    <w:sectPr w:rsidR="00E40B8A" w:rsidSect="0005517D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7A" w:rsidRDefault="001A6F7A">
      <w:pPr>
        <w:spacing w:after="0" w:line="240" w:lineRule="auto"/>
      </w:pPr>
      <w:r>
        <w:separator/>
      </w:r>
    </w:p>
  </w:endnote>
  <w:endnote w:type="continuationSeparator" w:id="0">
    <w:p w:rsidR="001A6F7A" w:rsidRDefault="001A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D" w:rsidRDefault="00766E85" w:rsidP="001825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5DD" w:rsidRDefault="001A6F7A" w:rsidP="001825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D" w:rsidRDefault="00766E85" w:rsidP="001825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9C8">
      <w:rPr>
        <w:rStyle w:val="a5"/>
        <w:noProof/>
      </w:rPr>
      <w:t>10</w:t>
    </w:r>
    <w:r>
      <w:rPr>
        <w:rStyle w:val="a5"/>
      </w:rPr>
      <w:fldChar w:fldCharType="end"/>
    </w:r>
  </w:p>
  <w:p w:rsidR="001825DD" w:rsidRDefault="001A6F7A" w:rsidP="001825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7A" w:rsidRDefault="001A6F7A">
      <w:pPr>
        <w:spacing w:after="0" w:line="240" w:lineRule="auto"/>
      </w:pPr>
      <w:r>
        <w:separator/>
      </w:r>
    </w:p>
  </w:footnote>
  <w:footnote w:type="continuationSeparator" w:id="0">
    <w:p w:rsidR="001A6F7A" w:rsidRDefault="001A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5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A6F7A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3FD4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6E85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6A0F"/>
    <w:rsid w:val="00777103"/>
    <w:rsid w:val="00781565"/>
    <w:rsid w:val="00781916"/>
    <w:rsid w:val="00781934"/>
    <w:rsid w:val="00781D65"/>
    <w:rsid w:val="00781E9E"/>
    <w:rsid w:val="0078234F"/>
    <w:rsid w:val="007823C3"/>
    <w:rsid w:val="007829C8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E85"/>
  </w:style>
  <w:style w:type="character" w:styleId="a5">
    <w:name w:val="page number"/>
    <w:basedOn w:val="a0"/>
    <w:rsid w:val="00766E85"/>
  </w:style>
  <w:style w:type="paragraph" w:styleId="a6">
    <w:name w:val="Balloon Text"/>
    <w:basedOn w:val="a"/>
    <w:link w:val="a7"/>
    <w:uiPriority w:val="99"/>
    <w:semiHidden/>
    <w:unhideWhenUsed/>
    <w:rsid w:val="007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E85"/>
  </w:style>
  <w:style w:type="character" w:styleId="a5">
    <w:name w:val="page number"/>
    <w:basedOn w:val="a0"/>
    <w:rsid w:val="00766E85"/>
  </w:style>
  <w:style w:type="paragraph" w:styleId="a6">
    <w:name w:val="Balloon Text"/>
    <w:basedOn w:val="a"/>
    <w:link w:val="a7"/>
    <w:uiPriority w:val="99"/>
    <w:semiHidden/>
    <w:unhideWhenUsed/>
    <w:rsid w:val="007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2018-11-09T06:04:00Z</cp:lastPrinted>
  <dcterms:created xsi:type="dcterms:W3CDTF">2018-10-25T10:52:00Z</dcterms:created>
  <dcterms:modified xsi:type="dcterms:W3CDTF">2018-11-09T06:18:00Z</dcterms:modified>
</cp:coreProperties>
</file>